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A419D4A" wp14:editId="023C03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02C8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192CAA">
        <w:rPr>
          <w:b/>
          <w:lang w:eastAsia="zh-CN"/>
        </w:rPr>
        <w:t>5</w:t>
      </w:r>
      <w:r w:rsidR="003C346D" w:rsidRPr="00592712">
        <w:rPr>
          <w:b/>
        </w:rPr>
        <w:tab/>
      </w:r>
      <w:r w:rsidR="00192CAA">
        <w:rPr>
          <w:b/>
        </w:rPr>
        <w:t>R1-</w:t>
      </w:r>
      <w:r w:rsidR="005E5AE1" w:rsidRPr="005E5AE1">
        <w:t xml:space="preserve"> </w:t>
      </w:r>
      <w:r w:rsidR="005E5AE1" w:rsidRPr="005E5AE1">
        <w:rPr>
          <w:b/>
        </w:rPr>
        <w:t>164587</w:t>
      </w:r>
    </w:p>
    <w:p w:rsidR="003C346D" w:rsidRPr="0052396B" w:rsidRDefault="00192CAA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Nanjing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China, </w:t>
      </w:r>
      <w:r w:rsidRPr="00192CAA">
        <w:rPr>
          <w:b/>
          <w:kern w:val="2"/>
          <w:lang w:eastAsia="zh-CN"/>
        </w:rPr>
        <w:t>23rd - 27th</w:t>
      </w:r>
      <w:r w:rsidR="00527B48" w:rsidRPr="00527B4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="009B57B6">
        <w:rPr>
          <w:b/>
          <w:kern w:val="2"/>
          <w:lang w:eastAsia="zh-CN"/>
        </w:rPr>
        <w:t xml:space="preserve"> 2016</w:t>
      </w: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D3216">
        <w:rPr>
          <w:b/>
        </w:rPr>
        <w:t>7</w:t>
      </w:r>
      <w:r w:rsidR="00FC5D83">
        <w:rPr>
          <w:b/>
        </w:rPr>
        <w:t>.1.</w:t>
      </w:r>
      <w:r w:rsidR="00AA37B5">
        <w:rPr>
          <w:b/>
        </w:rPr>
        <w:t>2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A3AD5">
        <w:rPr>
          <w:b/>
        </w:rPr>
        <w:t>Further c</w:t>
      </w:r>
      <w:r w:rsidR="008C6068">
        <w:rPr>
          <w:b/>
        </w:rPr>
        <w:t xml:space="preserve">onsideration on the </w:t>
      </w:r>
      <w:r w:rsidR="003A3AD5">
        <w:rPr>
          <w:b/>
        </w:rPr>
        <w:t>evaluation assumption</w:t>
      </w:r>
      <w:r w:rsidR="00C454CC">
        <w:rPr>
          <w:b/>
        </w:rPr>
        <w:t>s</w:t>
      </w:r>
      <w:r w:rsidR="003A3AD5">
        <w:rPr>
          <w:b/>
        </w:rPr>
        <w:t xml:space="preserve"> of</w:t>
      </w:r>
      <w:r w:rsidR="00E70D9B">
        <w:rPr>
          <w:b/>
        </w:rPr>
        <w:t xml:space="preserve"> multiple access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8C6068">
        <w:rPr>
          <w:b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165F56" w:rsidRDefault="00B552AD" w:rsidP="00165F56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165F56" w:rsidRDefault="009816A3" w:rsidP="00210AB2">
      <w:pPr>
        <w:widowControl w:val="0"/>
        <w:spacing w:before="120" w:line="276" w:lineRule="auto"/>
        <w:rPr>
          <w:lang w:eastAsia="zh-CN"/>
        </w:rPr>
      </w:pPr>
      <w:r>
        <w:rPr>
          <w:lang w:eastAsia="zh-CN"/>
        </w:rPr>
        <w:t>In RAN1 #84bis,</w:t>
      </w:r>
      <w:r w:rsidR="00165F56" w:rsidRPr="00A12DCC">
        <w:rPr>
          <w:lang w:eastAsia="zh-CN"/>
        </w:rPr>
        <w:t xml:space="preserve"> </w:t>
      </w:r>
      <w:r w:rsidR="00AC5B2F">
        <w:rPr>
          <w:lang w:eastAsia="zh-CN"/>
        </w:rPr>
        <w:t>m</w:t>
      </w:r>
      <w:r w:rsidR="00CA5CC8">
        <w:rPr>
          <w:lang w:eastAsia="zh-CN"/>
        </w:rPr>
        <w:t xml:space="preserve">ultiple access (MA) </w:t>
      </w:r>
      <w:r w:rsidR="000121A1">
        <w:rPr>
          <w:lang w:eastAsia="zh-CN"/>
        </w:rPr>
        <w:t>was</w:t>
      </w:r>
      <w:r w:rsidR="00165F56">
        <w:rPr>
          <w:lang w:eastAsia="zh-CN"/>
        </w:rPr>
        <w:t xml:space="preserve"> </w:t>
      </w:r>
      <w:r w:rsidR="00935CA0">
        <w:rPr>
          <w:lang w:eastAsia="zh-CN"/>
        </w:rPr>
        <w:t xml:space="preserve">extensively </w:t>
      </w:r>
      <w:r w:rsidR="00165F56">
        <w:rPr>
          <w:lang w:eastAsia="zh-CN"/>
        </w:rPr>
        <w:t>discussed</w:t>
      </w:r>
      <w:r w:rsidR="00C454CC">
        <w:rPr>
          <w:lang w:eastAsia="zh-CN"/>
        </w:rPr>
        <w:t xml:space="preserve"> </w:t>
      </w:r>
      <w:r w:rsidR="000121A1">
        <w:rPr>
          <w:lang w:eastAsia="zh-CN"/>
        </w:rPr>
        <w:t>and several agreements are achieved</w:t>
      </w:r>
      <w:r w:rsidR="00FF419E">
        <w:rPr>
          <w:lang w:eastAsia="zh-CN"/>
        </w:rPr>
        <w:t xml:space="preserve"> </w:t>
      </w:r>
      <w:r w:rsidR="00016440">
        <w:rPr>
          <w:lang w:eastAsia="zh-CN"/>
        </w:rPr>
        <w:t>[</w:t>
      </w:r>
      <w:r w:rsidR="00AC5B2F">
        <w:rPr>
          <w:lang w:eastAsia="zh-CN"/>
        </w:rPr>
        <w:t>1</w:t>
      </w:r>
      <w:r w:rsidR="00016440">
        <w:rPr>
          <w:lang w:eastAsia="zh-CN"/>
        </w:rPr>
        <w:t>]</w:t>
      </w:r>
      <w:r w:rsidR="000121A1">
        <w:rPr>
          <w:lang w:eastAsia="zh-CN"/>
        </w:rPr>
        <w:t xml:space="preserve">. </w:t>
      </w:r>
      <w:r w:rsidR="00935CA0">
        <w:rPr>
          <w:lang w:eastAsia="zh-CN"/>
        </w:rPr>
        <w:t xml:space="preserve">The </w:t>
      </w:r>
      <w:r w:rsidR="009168F9">
        <w:rPr>
          <w:lang w:eastAsia="zh-CN"/>
        </w:rPr>
        <w:t xml:space="preserve">overall </w:t>
      </w:r>
      <w:r w:rsidR="00935CA0">
        <w:rPr>
          <w:lang w:eastAsia="zh-CN"/>
        </w:rPr>
        <w:t xml:space="preserve">usage scenarios and use cases have been </w:t>
      </w:r>
      <w:r w:rsidR="009168F9">
        <w:rPr>
          <w:lang w:eastAsia="zh-CN"/>
        </w:rPr>
        <w:t>agree</w:t>
      </w:r>
      <w:r w:rsidR="00016440">
        <w:rPr>
          <w:lang w:eastAsia="zh-CN"/>
        </w:rPr>
        <w:t xml:space="preserve">d </w:t>
      </w:r>
      <w:r w:rsidR="009168F9">
        <w:rPr>
          <w:lang w:eastAsia="zh-CN"/>
        </w:rPr>
        <w:t>as follows</w:t>
      </w:r>
      <w:r w:rsidR="00165F56" w:rsidRPr="00A12DCC">
        <w:rPr>
          <w:lang w:eastAsia="zh-CN"/>
        </w:rPr>
        <w:t>:</w:t>
      </w:r>
    </w:p>
    <w:p w:rsidR="00165F56" w:rsidRPr="00AC5B2F" w:rsidRDefault="00165F56" w:rsidP="00210AB2">
      <w:pPr>
        <w:numPr>
          <w:ilvl w:val="0"/>
          <w:numId w:val="15"/>
        </w:numPr>
        <w:autoSpaceDE/>
        <w:autoSpaceDN/>
        <w:adjustRightInd/>
        <w:snapToGrid/>
        <w:spacing w:after="0" w:line="276" w:lineRule="auto"/>
        <w:jc w:val="left"/>
        <w:rPr>
          <w:rFonts w:eastAsia="Malgun Gothic"/>
          <w:bCs/>
          <w:i/>
          <w:lang w:eastAsia="ko-KR"/>
        </w:rPr>
      </w:pPr>
      <w:r w:rsidRPr="00AC5B2F">
        <w:rPr>
          <w:rFonts w:eastAsia="Malgun Gothic"/>
          <w:bCs/>
          <w:i/>
          <w:lang w:eastAsia="ko-KR"/>
        </w:rPr>
        <w:t>Non-orthogonal multiple access should be investigated for diversified NR usage scenarios and use cases</w:t>
      </w:r>
    </w:p>
    <w:p w:rsidR="00165F56" w:rsidRPr="00AC5B2F" w:rsidRDefault="00165F56" w:rsidP="00210AB2">
      <w:pPr>
        <w:numPr>
          <w:ilvl w:val="0"/>
          <w:numId w:val="15"/>
        </w:numPr>
        <w:autoSpaceDE/>
        <w:autoSpaceDN/>
        <w:adjustRightInd/>
        <w:snapToGrid/>
        <w:spacing w:after="0" w:line="276" w:lineRule="auto"/>
        <w:jc w:val="left"/>
        <w:rPr>
          <w:rFonts w:eastAsia="Malgun Gothic"/>
          <w:bCs/>
          <w:i/>
          <w:lang w:eastAsia="ko-KR"/>
        </w:rPr>
      </w:pPr>
      <w:r w:rsidRPr="00AC5B2F">
        <w:rPr>
          <w:rFonts w:eastAsia="Malgun Gothic"/>
          <w:bCs/>
          <w:i/>
          <w:lang w:eastAsia="ko-KR"/>
        </w:rPr>
        <w:t>At least for UL mMTC, autonomous/grant-free/contention based non-orthogonal multiple access should be studied</w:t>
      </w:r>
    </w:p>
    <w:p w:rsidR="00935CA0" w:rsidRDefault="009168F9" w:rsidP="00210AB2">
      <w:pPr>
        <w:widowControl w:val="0"/>
        <w:spacing w:before="120" w:line="276" w:lineRule="auto"/>
        <w:rPr>
          <w:lang w:eastAsia="zh-CN"/>
        </w:rPr>
      </w:pPr>
      <w:r>
        <w:rPr>
          <w:lang w:eastAsia="zh-CN"/>
        </w:rPr>
        <w:t>The evaluation assumptions on multiple access were made with the following agreements:</w:t>
      </w:r>
    </w:p>
    <w:p w:rsidR="00935CA0" w:rsidRPr="00AC5B2F" w:rsidRDefault="00935CA0" w:rsidP="00210AB2">
      <w:pPr>
        <w:numPr>
          <w:ilvl w:val="0"/>
          <w:numId w:val="21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i/>
          <w:lang w:eastAsia="ja-JP"/>
        </w:rPr>
      </w:pPr>
      <w:r w:rsidRPr="00AC5B2F">
        <w:rPr>
          <w:rFonts w:eastAsia="MS Mincho"/>
          <w:i/>
          <w:lang w:eastAsia="ja-JP"/>
        </w:rPr>
        <w:t xml:space="preserve">Link-level simulation (LLS) and system-level simulation (SLS) are used for multiple access evaluation. </w:t>
      </w:r>
    </w:p>
    <w:p w:rsidR="00935CA0" w:rsidRPr="00AC5B2F" w:rsidRDefault="00FF419E" w:rsidP="00210AB2">
      <w:pPr>
        <w:numPr>
          <w:ilvl w:val="1"/>
          <w:numId w:val="21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i/>
          <w:lang w:eastAsia="ja-JP"/>
        </w:rPr>
      </w:pPr>
      <w:r w:rsidRPr="00AC5B2F">
        <w:rPr>
          <w:rFonts w:eastAsia="MS Mincho"/>
          <w:i/>
          <w:lang w:eastAsia="ja-JP"/>
        </w:rPr>
        <w:t>LLS</w:t>
      </w:r>
      <w:r w:rsidR="00935CA0" w:rsidRPr="00AC5B2F">
        <w:rPr>
          <w:rFonts w:eastAsia="MS Mincho"/>
          <w:i/>
          <w:lang w:eastAsia="ja-JP"/>
        </w:rPr>
        <w:t xml:space="preserve"> is used for feasibility investigation of new MA proposals, comparison of different proposals in typical scenarios</w:t>
      </w:r>
    </w:p>
    <w:p w:rsidR="00935CA0" w:rsidRPr="00AC5B2F" w:rsidRDefault="00935CA0" w:rsidP="00210AB2">
      <w:pPr>
        <w:numPr>
          <w:ilvl w:val="1"/>
          <w:numId w:val="21"/>
        </w:numPr>
        <w:autoSpaceDE/>
        <w:autoSpaceDN/>
        <w:adjustRightInd/>
        <w:snapToGrid/>
        <w:spacing w:after="0" w:line="276" w:lineRule="auto"/>
        <w:jc w:val="left"/>
        <w:rPr>
          <w:rFonts w:eastAsia="MS Mincho"/>
          <w:i/>
          <w:lang w:eastAsia="ja-JP"/>
        </w:rPr>
      </w:pPr>
      <w:r w:rsidRPr="00AC5B2F">
        <w:rPr>
          <w:rFonts w:eastAsia="MS Mincho"/>
          <w:i/>
          <w:lang w:eastAsia="ja-JP"/>
        </w:rPr>
        <w:t>SLS is used for comparison of proposals, and verification with traffic/scheduling/multi-cell interference dynamics</w:t>
      </w:r>
    </w:p>
    <w:p w:rsidR="0040310C" w:rsidRPr="00D621BA" w:rsidRDefault="004E3A4C" w:rsidP="00D621BA">
      <w:pPr>
        <w:spacing w:line="276" w:lineRule="auto"/>
        <w:rPr>
          <w:rFonts w:eastAsia="MS Mincho"/>
          <w:lang w:eastAsia="ja-JP"/>
        </w:rPr>
      </w:pPr>
      <w:r w:rsidRPr="00016440">
        <w:rPr>
          <w:rFonts w:eastAsia="MS Mincho"/>
          <w:lang w:eastAsia="ja-JP"/>
        </w:rPr>
        <w:t xml:space="preserve">The </w:t>
      </w:r>
      <w:r w:rsidR="00016440">
        <w:rPr>
          <w:rFonts w:eastAsia="MS Mincho"/>
          <w:lang w:eastAsia="ja-JP"/>
        </w:rPr>
        <w:t xml:space="preserve">initial </w:t>
      </w:r>
      <w:r w:rsidRPr="00016440">
        <w:rPr>
          <w:rFonts w:eastAsia="MS Mincho"/>
          <w:lang w:eastAsia="ja-JP"/>
        </w:rPr>
        <w:t xml:space="preserve">evaluation parameters for </w:t>
      </w:r>
      <w:r w:rsidR="00016440">
        <w:rPr>
          <w:rFonts w:eastAsia="MS Mincho"/>
          <w:lang w:eastAsia="ja-JP"/>
        </w:rPr>
        <w:t xml:space="preserve">both </w:t>
      </w:r>
      <w:r w:rsidRPr="00016440">
        <w:rPr>
          <w:rFonts w:eastAsia="MS Mincho"/>
          <w:lang w:eastAsia="ja-JP"/>
        </w:rPr>
        <w:t xml:space="preserve">LLS UL and DL are </w:t>
      </w:r>
      <w:r w:rsidR="00016440">
        <w:rPr>
          <w:rFonts w:eastAsia="MS Mincho"/>
          <w:lang w:eastAsia="ja-JP"/>
        </w:rPr>
        <w:t>provid</w:t>
      </w:r>
      <w:r w:rsidRPr="00016440">
        <w:rPr>
          <w:rFonts w:eastAsia="MS Mincho"/>
          <w:lang w:eastAsia="ja-JP"/>
        </w:rPr>
        <w:t>ed</w:t>
      </w:r>
      <w:r w:rsidR="00016440">
        <w:rPr>
          <w:rFonts w:eastAsia="MS Mincho"/>
          <w:lang w:eastAsia="ja-JP"/>
        </w:rPr>
        <w:t xml:space="preserve"> in [</w:t>
      </w:r>
      <w:r w:rsidR="00AC5B2F">
        <w:rPr>
          <w:rFonts w:eastAsia="MS Mincho"/>
          <w:lang w:eastAsia="ja-JP"/>
        </w:rPr>
        <w:t>1</w:t>
      </w:r>
      <w:r w:rsidR="00016440">
        <w:rPr>
          <w:rFonts w:eastAsia="MS Mincho"/>
          <w:lang w:eastAsia="ja-JP"/>
        </w:rPr>
        <w:t>]</w:t>
      </w:r>
      <w:r w:rsidRPr="00016440">
        <w:rPr>
          <w:rFonts w:eastAsia="MS Mincho"/>
          <w:lang w:eastAsia="ja-JP"/>
        </w:rPr>
        <w:t xml:space="preserve"> </w:t>
      </w:r>
      <w:r w:rsidR="00016440">
        <w:rPr>
          <w:rFonts w:eastAsia="MS Mincho"/>
          <w:lang w:eastAsia="ja-JP"/>
        </w:rPr>
        <w:t xml:space="preserve">along with </w:t>
      </w:r>
      <w:r w:rsidR="009816A3" w:rsidRPr="00016440">
        <w:rPr>
          <w:rFonts w:eastAsia="MS Mincho"/>
          <w:lang w:eastAsia="ja-JP"/>
        </w:rPr>
        <w:t>subsequent e</w:t>
      </w:r>
      <w:r w:rsidRPr="00016440">
        <w:rPr>
          <w:rFonts w:eastAsia="MS Mincho"/>
          <w:lang w:eastAsia="ja-JP"/>
        </w:rPr>
        <w:t xml:space="preserve">mail approval about LLS </w:t>
      </w:r>
      <w:r w:rsidR="00016440">
        <w:rPr>
          <w:rFonts w:eastAsia="MS Mincho"/>
          <w:lang w:eastAsia="ja-JP"/>
        </w:rPr>
        <w:t xml:space="preserve">and SLS </w:t>
      </w:r>
      <w:r w:rsidRPr="00016440">
        <w:rPr>
          <w:rFonts w:eastAsia="MS Mincho"/>
          <w:lang w:eastAsia="ja-JP"/>
        </w:rPr>
        <w:t>assumptions for multiple access</w:t>
      </w:r>
      <w:r w:rsidR="00016440">
        <w:rPr>
          <w:rFonts w:eastAsia="MS Mincho"/>
          <w:lang w:eastAsia="ja-JP"/>
        </w:rPr>
        <w:t>.</w:t>
      </w:r>
      <w:r w:rsidR="00620BE6">
        <w:rPr>
          <w:rFonts w:eastAsia="MS Mincho"/>
          <w:lang w:eastAsia="ja-JP"/>
        </w:rPr>
        <w:t xml:space="preserve"> </w:t>
      </w:r>
    </w:p>
    <w:p w:rsidR="00B849C9" w:rsidRDefault="0040310C" w:rsidP="00210AB2">
      <w:pPr>
        <w:widowControl w:val="0"/>
        <w:spacing w:before="120" w:line="276" w:lineRule="auto"/>
        <w:rPr>
          <w:lang w:eastAsia="zh-CN"/>
        </w:rPr>
      </w:pPr>
      <w:r>
        <w:rPr>
          <w:lang w:eastAsia="zh-CN"/>
        </w:rPr>
        <w:t>From our simulation experience on MA, we found that more evaluation assumptions are necessary to be added or reported for fair performance comparison.</w:t>
      </w:r>
      <w:r>
        <w:rPr>
          <w:rFonts w:hint="eastAsia"/>
          <w:lang w:eastAsia="zh-CN"/>
        </w:rPr>
        <w:t xml:space="preserve"> </w:t>
      </w:r>
      <w:r w:rsidR="00C51810">
        <w:rPr>
          <w:lang w:eastAsia="zh-CN"/>
        </w:rPr>
        <w:t>I</w:t>
      </w:r>
      <w:r w:rsidR="00C51810">
        <w:rPr>
          <w:rFonts w:hint="eastAsia"/>
          <w:lang w:eastAsia="zh-CN"/>
        </w:rPr>
        <w:t xml:space="preserve">n </w:t>
      </w:r>
      <w:r w:rsidR="00C51810">
        <w:rPr>
          <w:lang w:eastAsia="zh-CN"/>
        </w:rPr>
        <w:t xml:space="preserve">this contribution, </w:t>
      </w:r>
      <w:r w:rsidR="008C6068">
        <w:rPr>
          <w:lang w:eastAsia="zh-CN"/>
        </w:rPr>
        <w:t xml:space="preserve">we </w:t>
      </w:r>
      <w:r w:rsidR="00581A36">
        <w:rPr>
          <w:lang w:eastAsia="zh-CN"/>
        </w:rPr>
        <w:t xml:space="preserve">will provide our </w:t>
      </w:r>
      <w:r w:rsidR="005D1827">
        <w:rPr>
          <w:lang w:eastAsia="zh-CN"/>
        </w:rPr>
        <w:t xml:space="preserve">further </w:t>
      </w:r>
      <w:r w:rsidR="00620BE6">
        <w:rPr>
          <w:lang w:eastAsia="zh-CN"/>
        </w:rPr>
        <w:t>consideration and suggestion</w:t>
      </w:r>
      <w:r w:rsidR="00581A36">
        <w:rPr>
          <w:lang w:eastAsia="zh-CN"/>
        </w:rPr>
        <w:t xml:space="preserve"> on the evaluation assumption</w:t>
      </w:r>
      <w:r w:rsidR="00620BE6">
        <w:rPr>
          <w:lang w:eastAsia="zh-CN"/>
        </w:rPr>
        <w:t>s</w:t>
      </w:r>
      <w:r w:rsidR="00581A36">
        <w:rPr>
          <w:lang w:eastAsia="zh-CN"/>
        </w:rPr>
        <w:t xml:space="preserve"> of </w:t>
      </w:r>
      <w:r w:rsidR="00842C0F">
        <w:rPr>
          <w:lang w:eastAsia="zh-CN"/>
        </w:rPr>
        <w:t>MA</w:t>
      </w:r>
      <w:r w:rsidR="00581A36">
        <w:rPr>
          <w:lang w:eastAsia="zh-CN"/>
        </w:rPr>
        <w:t>.</w:t>
      </w:r>
    </w:p>
    <w:p w:rsidR="00D621BA" w:rsidRPr="00C51810" w:rsidRDefault="00D621BA" w:rsidP="00210AB2">
      <w:pPr>
        <w:widowControl w:val="0"/>
        <w:spacing w:before="120" w:line="276" w:lineRule="auto"/>
        <w:rPr>
          <w:lang w:eastAsia="zh-CN"/>
        </w:rPr>
      </w:pPr>
    </w:p>
    <w:p w:rsidR="00842C0F" w:rsidRDefault="00620BE6" w:rsidP="0040310C">
      <w:pPr>
        <w:pStyle w:val="1"/>
        <w:rPr>
          <w:lang w:eastAsia="zh-CN"/>
        </w:rPr>
      </w:pPr>
      <w:r>
        <w:rPr>
          <w:lang w:eastAsia="zh-CN"/>
        </w:rPr>
        <w:t>Further c</w:t>
      </w:r>
      <w:r w:rsidR="00822E11">
        <w:rPr>
          <w:lang w:eastAsia="zh-CN"/>
        </w:rPr>
        <w:t xml:space="preserve">onsideration on </w:t>
      </w:r>
      <w:r w:rsidR="00822E11">
        <w:rPr>
          <w:rFonts w:hint="eastAsia"/>
          <w:lang w:eastAsia="zh-CN"/>
        </w:rPr>
        <w:t>e</w:t>
      </w:r>
      <w:r w:rsidR="00822E11">
        <w:rPr>
          <w:lang w:eastAsia="zh-CN"/>
        </w:rPr>
        <w:t>valuation assumption</w:t>
      </w:r>
    </w:p>
    <w:p w:rsidR="008F4535" w:rsidRDefault="00842C0F" w:rsidP="00210AB2">
      <w:pPr>
        <w:spacing w:line="276" w:lineRule="auto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Spreading over frequency or time domain is an important feature in </w:t>
      </w:r>
      <w:r w:rsidR="00B0502A">
        <w:rPr>
          <w:rFonts w:eastAsia="宋体"/>
          <w:lang w:val="en-GB" w:eastAsia="zh-CN"/>
        </w:rPr>
        <w:t xml:space="preserve">quite a few </w:t>
      </w:r>
      <w:r w:rsidR="006A53DB">
        <w:rPr>
          <w:rFonts w:eastAsia="宋体"/>
          <w:lang w:val="en-GB" w:eastAsia="zh-CN"/>
        </w:rPr>
        <w:t>MA</w:t>
      </w:r>
      <w:r>
        <w:rPr>
          <w:rFonts w:eastAsia="宋体"/>
          <w:lang w:val="en-GB" w:eastAsia="zh-CN"/>
        </w:rPr>
        <w:t xml:space="preserve"> schemes. The pattern of m</w:t>
      </w:r>
      <w:r>
        <w:rPr>
          <w:rFonts w:eastAsia="宋体" w:hint="eastAsia"/>
          <w:lang w:val="en-GB" w:eastAsia="zh-CN"/>
        </w:rPr>
        <w:t>ap</w:t>
      </w:r>
      <w:r>
        <w:rPr>
          <w:rFonts w:eastAsia="宋体"/>
          <w:lang w:val="en-GB" w:eastAsia="zh-CN"/>
        </w:rPr>
        <w:t>ping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spreading vector</w:t>
      </w:r>
      <w:r w:rsidDel="00FD21F1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to </w:t>
      </w:r>
      <w:r>
        <w:rPr>
          <w:rFonts w:eastAsia="宋体"/>
          <w:lang w:val="en-GB" w:eastAsia="zh-CN"/>
        </w:rPr>
        <w:t xml:space="preserve">the time-frequency resource </w:t>
      </w:r>
      <w:r w:rsidR="005626FD">
        <w:rPr>
          <w:rFonts w:eastAsia="宋体"/>
          <w:lang w:val="en-GB" w:eastAsia="zh-CN"/>
        </w:rPr>
        <w:t xml:space="preserve">would </w:t>
      </w:r>
      <w:r>
        <w:rPr>
          <w:rFonts w:eastAsia="宋体"/>
          <w:lang w:val="en-GB" w:eastAsia="zh-CN"/>
        </w:rPr>
        <w:t xml:space="preserve">affect the performance of the candidate </w:t>
      </w:r>
      <w:r w:rsidR="0040310C">
        <w:rPr>
          <w:rFonts w:eastAsia="宋体"/>
          <w:lang w:val="en-GB" w:eastAsia="zh-CN"/>
        </w:rPr>
        <w:t xml:space="preserve">MA schemes. Basically, </w:t>
      </w:r>
      <w:r w:rsidR="00B65829">
        <w:rPr>
          <w:rFonts w:eastAsia="宋体"/>
          <w:lang w:val="en-GB" w:eastAsia="zh-CN"/>
        </w:rPr>
        <w:t xml:space="preserve">as shown in Fig. 1, </w:t>
      </w:r>
      <w:r w:rsidR="0040310C">
        <w:rPr>
          <w:rFonts w:eastAsia="宋体"/>
          <w:lang w:val="en-GB" w:eastAsia="zh-CN"/>
        </w:rPr>
        <w:t xml:space="preserve">there are </w:t>
      </w:r>
      <w:r w:rsidR="00E72974">
        <w:rPr>
          <w:rFonts w:eastAsia="宋体"/>
          <w:lang w:val="en-GB" w:eastAsia="zh-CN"/>
        </w:rPr>
        <w:t>two</w:t>
      </w:r>
      <w:r w:rsidR="004A423B">
        <w:rPr>
          <w:rFonts w:eastAsia="宋体"/>
          <w:lang w:val="en-GB" w:eastAsia="zh-CN"/>
        </w:rPr>
        <w:t xml:space="preserve"> example</w:t>
      </w:r>
      <w:r w:rsidR="00E72974">
        <w:rPr>
          <w:rFonts w:eastAsia="宋体"/>
          <w:lang w:val="en-GB" w:eastAsia="zh-CN"/>
        </w:rPr>
        <w:t xml:space="preserve"> patterns</w:t>
      </w:r>
      <w:r w:rsidR="00B65829">
        <w:rPr>
          <w:rFonts w:eastAsia="宋体"/>
          <w:lang w:val="en-GB" w:eastAsia="zh-CN"/>
        </w:rPr>
        <w:t xml:space="preserve"> as follows:</w:t>
      </w:r>
      <w:r w:rsidR="008F4535">
        <w:rPr>
          <w:rFonts w:eastAsia="宋体"/>
          <w:lang w:val="en-GB" w:eastAsia="zh-CN"/>
        </w:rPr>
        <w:t xml:space="preserve"> </w:t>
      </w:r>
    </w:p>
    <w:p w:rsidR="008F4535" w:rsidRDefault="008F4535" w:rsidP="00AC5B2F">
      <w:pPr>
        <w:pStyle w:val="af"/>
        <w:numPr>
          <w:ilvl w:val="0"/>
          <w:numId w:val="23"/>
        </w:numPr>
        <w:spacing w:line="276" w:lineRule="auto"/>
        <w:ind w:firstLineChars="0"/>
        <w:rPr>
          <w:rFonts w:eastAsia="宋体"/>
          <w:lang w:val="en-GB" w:eastAsia="zh-CN"/>
        </w:rPr>
      </w:pPr>
      <w:r w:rsidRPr="00AC5B2F">
        <w:rPr>
          <w:rFonts w:eastAsia="宋体"/>
          <w:b/>
          <w:lang w:val="en-GB" w:eastAsia="zh-CN"/>
        </w:rPr>
        <w:t>Localized mapping:</w:t>
      </w:r>
      <w:r>
        <w:rPr>
          <w:rFonts w:eastAsia="宋体"/>
          <w:lang w:val="en-GB" w:eastAsia="zh-CN"/>
        </w:rPr>
        <w:t xml:space="preserve"> </w:t>
      </w:r>
      <w:r w:rsidRPr="00AC5B2F">
        <w:rPr>
          <w:rFonts w:eastAsia="宋体"/>
          <w:lang w:val="en-GB" w:eastAsia="zh-CN"/>
        </w:rPr>
        <w:t xml:space="preserve">the </w:t>
      </w:r>
      <w:r w:rsidR="00D31DE1" w:rsidRPr="00AC5B2F">
        <w:rPr>
          <w:rFonts w:eastAsia="宋体"/>
          <w:lang w:val="en-GB" w:eastAsia="zh-CN"/>
        </w:rPr>
        <w:t xml:space="preserve">REs </w:t>
      </w:r>
      <w:r w:rsidRPr="00AC5B2F">
        <w:rPr>
          <w:rFonts w:eastAsia="宋体"/>
          <w:lang w:val="en-GB" w:eastAsia="zh-CN"/>
        </w:rPr>
        <w:t>associate</w:t>
      </w:r>
      <w:r w:rsidR="006A5951">
        <w:rPr>
          <w:rFonts w:eastAsia="宋体"/>
          <w:lang w:val="en-GB" w:eastAsia="zh-CN"/>
        </w:rPr>
        <w:t>d with the spreading vector are localized in a</w:t>
      </w:r>
      <w:r w:rsidR="002A60A6">
        <w:rPr>
          <w:rFonts w:eastAsia="宋体"/>
          <w:lang w:val="en-GB" w:eastAsia="zh-CN"/>
        </w:rPr>
        <w:t xml:space="preserve"> resource</w:t>
      </w:r>
      <w:r w:rsidR="006A5951">
        <w:rPr>
          <w:rFonts w:eastAsia="宋体"/>
          <w:lang w:val="en-GB" w:eastAsia="zh-CN"/>
        </w:rPr>
        <w:t xml:space="preserve"> block within coherence bandwidth and coherence time.</w:t>
      </w:r>
    </w:p>
    <w:p w:rsidR="002A60A6" w:rsidRDefault="002A60A6" w:rsidP="00AC5B2F">
      <w:pPr>
        <w:pStyle w:val="af"/>
        <w:numPr>
          <w:ilvl w:val="0"/>
          <w:numId w:val="23"/>
        </w:numPr>
        <w:spacing w:line="276" w:lineRule="auto"/>
        <w:ind w:firstLineChars="0"/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D</w:t>
      </w:r>
      <w:r w:rsidR="00C241FB" w:rsidRPr="00AC5B2F">
        <w:rPr>
          <w:rFonts w:eastAsia="宋体"/>
          <w:b/>
          <w:lang w:val="en-GB" w:eastAsia="zh-CN"/>
        </w:rPr>
        <w:t xml:space="preserve">istributed </w:t>
      </w:r>
      <w:r w:rsidR="00423D16">
        <w:rPr>
          <w:rFonts w:eastAsia="宋体"/>
          <w:b/>
          <w:lang w:val="en-GB" w:eastAsia="zh-CN"/>
        </w:rPr>
        <w:t>mapping</w:t>
      </w:r>
      <w:r w:rsidR="006A5951">
        <w:rPr>
          <w:rFonts w:eastAsia="宋体"/>
          <w:lang w:val="en-GB" w:eastAsia="zh-CN"/>
        </w:rPr>
        <w:t>:</w:t>
      </w:r>
      <w:r w:rsidR="00C241FB" w:rsidRPr="008F4535">
        <w:rPr>
          <w:rFonts w:eastAsia="宋体"/>
          <w:lang w:val="en-GB" w:eastAsia="zh-CN"/>
        </w:rPr>
        <w:t xml:space="preserve"> </w:t>
      </w:r>
      <w:r w:rsidRPr="00E54428">
        <w:rPr>
          <w:rFonts w:eastAsia="宋体"/>
          <w:lang w:val="en-GB" w:eastAsia="zh-CN"/>
        </w:rPr>
        <w:t xml:space="preserve">the REs associated with the spreading vector are </w:t>
      </w:r>
      <w:r>
        <w:rPr>
          <w:rFonts w:eastAsia="宋体"/>
          <w:lang w:val="en-GB" w:eastAsia="zh-CN"/>
        </w:rPr>
        <w:t>so distributed that</w:t>
      </w:r>
      <w:r w:rsidR="004A423B">
        <w:rPr>
          <w:rFonts w:eastAsia="宋体"/>
          <w:lang w:val="en-GB" w:eastAsia="zh-CN"/>
        </w:rPr>
        <w:t xml:space="preserve"> they experience independent channel fading in transmission.</w:t>
      </w:r>
      <w:r>
        <w:rPr>
          <w:rFonts w:eastAsia="宋体"/>
          <w:lang w:val="en-GB" w:eastAsia="zh-CN"/>
        </w:rPr>
        <w:t xml:space="preserve"> </w:t>
      </w:r>
    </w:p>
    <w:p w:rsidR="00F723A7" w:rsidRPr="00063C79" w:rsidRDefault="00C241FB">
      <w:pPr>
        <w:spacing w:line="276" w:lineRule="auto"/>
        <w:rPr>
          <w:rFonts w:eastAsia="宋体"/>
          <w:lang w:val="en-GB" w:eastAsia="zh-CN"/>
        </w:rPr>
      </w:pPr>
      <w:r w:rsidRPr="00063C79">
        <w:rPr>
          <w:rFonts w:eastAsia="宋体"/>
          <w:lang w:val="en-GB" w:eastAsia="zh-CN"/>
        </w:rPr>
        <w:t>Both mapping pattern</w:t>
      </w:r>
      <w:r w:rsidR="00EB27FF" w:rsidRPr="00063C79">
        <w:rPr>
          <w:rFonts w:eastAsia="宋体"/>
          <w:lang w:val="en-GB" w:eastAsia="zh-CN"/>
        </w:rPr>
        <w:t xml:space="preserve">s have their advantages. </w:t>
      </w:r>
      <w:r w:rsidR="00476A86">
        <w:rPr>
          <w:rFonts w:eastAsia="宋体"/>
          <w:lang w:val="en-GB" w:eastAsia="zh-CN"/>
        </w:rPr>
        <w:t>The MA schemes with l</w:t>
      </w:r>
      <w:r w:rsidR="00EB27FF" w:rsidRPr="00063C79">
        <w:rPr>
          <w:rFonts w:eastAsia="宋体"/>
          <w:lang w:val="en-GB" w:eastAsia="zh-CN"/>
        </w:rPr>
        <w:t xml:space="preserve">ocalized pattern </w:t>
      </w:r>
      <w:r w:rsidR="00063C79">
        <w:rPr>
          <w:rFonts w:eastAsia="宋体"/>
          <w:lang w:val="en-GB" w:eastAsia="zh-CN"/>
        </w:rPr>
        <w:t xml:space="preserve">can benefit </w:t>
      </w:r>
      <w:r w:rsidR="00476A86">
        <w:rPr>
          <w:rFonts w:eastAsia="宋体"/>
          <w:lang w:val="en-GB" w:eastAsia="zh-CN"/>
        </w:rPr>
        <w:t xml:space="preserve">from </w:t>
      </w:r>
      <w:r w:rsidR="00EB27FF" w:rsidRPr="00063C79">
        <w:rPr>
          <w:rFonts w:eastAsia="宋体"/>
          <w:lang w:val="en-GB" w:eastAsia="zh-CN"/>
        </w:rPr>
        <w:t xml:space="preserve">user scheduling while </w:t>
      </w:r>
      <w:r w:rsidR="00476A86">
        <w:rPr>
          <w:rFonts w:eastAsia="宋体"/>
          <w:lang w:val="en-GB" w:eastAsia="zh-CN"/>
        </w:rPr>
        <w:t xml:space="preserve">those with </w:t>
      </w:r>
      <w:r w:rsidR="00EB27FF" w:rsidRPr="00063C79">
        <w:rPr>
          <w:rFonts w:eastAsia="宋体"/>
          <w:lang w:val="en-GB" w:eastAsia="zh-CN"/>
        </w:rPr>
        <w:t>distributed pattern</w:t>
      </w:r>
      <w:r w:rsidR="00476A86">
        <w:rPr>
          <w:rFonts w:eastAsia="宋体"/>
          <w:lang w:val="en-GB" w:eastAsia="zh-CN"/>
        </w:rPr>
        <w:t>s</w:t>
      </w:r>
      <w:r w:rsidR="00EB27FF" w:rsidRPr="00063C79">
        <w:rPr>
          <w:rFonts w:eastAsia="宋体"/>
          <w:lang w:val="en-GB" w:eastAsia="zh-CN"/>
        </w:rPr>
        <w:t xml:space="preserve"> </w:t>
      </w:r>
      <w:r w:rsidR="00476A86">
        <w:rPr>
          <w:rFonts w:eastAsia="宋体"/>
          <w:lang w:val="en-GB" w:eastAsia="zh-CN"/>
        </w:rPr>
        <w:t>can</w:t>
      </w:r>
      <w:r w:rsidR="00476A86" w:rsidRPr="00063C79">
        <w:rPr>
          <w:rFonts w:eastAsia="宋体"/>
          <w:lang w:val="en-GB" w:eastAsia="zh-CN"/>
        </w:rPr>
        <w:t xml:space="preserve"> </w:t>
      </w:r>
      <w:r w:rsidR="00EB27FF" w:rsidRPr="00063C79">
        <w:rPr>
          <w:rFonts w:eastAsia="宋体"/>
          <w:lang w:val="en-GB" w:eastAsia="zh-CN"/>
        </w:rPr>
        <w:t xml:space="preserve">benefit </w:t>
      </w:r>
      <w:r w:rsidR="00476A86">
        <w:rPr>
          <w:rFonts w:eastAsia="宋体"/>
          <w:lang w:val="en-GB" w:eastAsia="zh-CN"/>
        </w:rPr>
        <w:t>from</w:t>
      </w:r>
      <w:r w:rsidR="00476A86" w:rsidRPr="00063C79">
        <w:rPr>
          <w:rFonts w:eastAsia="宋体"/>
          <w:lang w:val="en-GB" w:eastAsia="zh-CN"/>
        </w:rPr>
        <w:t xml:space="preserve"> </w:t>
      </w:r>
      <w:r w:rsidR="00F723A7" w:rsidRPr="00063C79">
        <w:rPr>
          <w:rFonts w:eastAsia="宋体"/>
          <w:lang w:val="en-GB" w:eastAsia="zh-CN"/>
        </w:rPr>
        <w:t xml:space="preserve">channel </w:t>
      </w:r>
      <w:r w:rsidR="00EB27FF" w:rsidRPr="00063C79">
        <w:rPr>
          <w:rFonts w:eastAsia="宋体"/>
          <w:lang w:val="en-GB" w:eastAsia="zh-CN"/>
        </w:rPr>
        <w:t>diversity</w:t>
      </w:r>
      <w:r w:rsidR="00E30248" w:rsidRPr="00063C79">
        <w:rPr>
          <w:rFonts w:eastAsia="宋体"/>
          <w:lang w:val="en-GB" w:eastAsia="zh-CN"/>
        </w:rPr>
        <w:t xml:space="preserve"> [</w:t>
      </w:r>
      <w:r w:rsidR="00AC5B2F">
        <w:rPr>
          <w:rFonts w:eastAsia="宋体"/>
          <w:lang w:val="en-GB" w:eastAsia="zh-CN"/>
        </w:rPr>
        <w:t>2</w:t>
      </w:r>
      <w:r w:rsidR="00E30248" w:rsidRPr="00063C79">
        <w:rPr>
          <w:rFonts w:eastAsia="宋体"/>
          <w:lang w:val="en-GB" w:eastAsia="zh-CN"/>
        </w:rPr>
        <w:t>]</w:t>
      </w:r>
      <w:r w:rsidR="00EB27FF" w:rsidRPr="00063C79">
        <w:rPr>
          <w:rFonts w:eastAsia="宋体"/>
          <w:lang w:val="en-GB" w:eastAsia="zh-CN"/>
        </w:rPr>
        <w:t xml:space="preserve">. </w:t>
      </w:r>
      <w:r w:rsidR="00F723A7" w:rsidRPr="00063C79">
        <w:rPr>
          <w:rFonts w:eastAsia="宋体"/>
          <w:lang w:val="en-GB" w:eastAsia="zh-CN"/>
        </w:rPr>
        <w:t>For different MA schemes, different advantage</w:t>
      </w:r>
      <w:r w:rsidR="004E2D34">
        <w:rPr>
          <w:rFonts w:eastAsia="宋体"/>
          <w:lang w:val="en-GB" w:eastAsia="zh-CN"/>
        </w:rPr>
        <w:t>s</w:t>
      </w:r>
      <w:r w:rsidR="00F723A7" w:rsidRPr="00063C79">
        <w:rPr>
          <w:rFonts w:eastAsia="宋体"/>
          <w:lang w:val="en-GB" w:eastAsia="zh-CN"/>
        </w:rPr>
        <w:t xml:space="preserve"> may be exploited. Therefore, we suggest that the resource mapping pattern should be reported</w:t>
      </w:r>
      <w:r w:rsidR="00960D1E">
        <w:rPr>
          <w:rFonts w:eastAsia="宋体"/>
          <w:lang w:val="en-GB" w:eastAsia="zh-CN"/>
        </w:rPr>
        <w:t xml:space="preserve"> with the performance evaluation results</w:t>
      </w:r>
      <w:r w:rsidR="00F723A7" w:rsidRPr="00063C79">
        <w:rPr>
          <w:rFonts w:eastAsia="宋体"/>
          <w:lang w:val="en-GB" w:eastAsia="zh-CN"/>
        </w:rPr>
        <w:t xml:space="preserve">, and it is better to provide the </w:t>
      </w:r>
      <w:r w:rsidR="00E47841" w:rsidRPr="00063C79">
        <w:rPr>
          <w:rFonts w:eastAsia="宋体"/>
          <w:lang w:val="en-GB" w:eastAsia="zh-CN"/>
        </w:rPr>
        <w:t xml:space="preserve">performance </w:t>
      </w:r>
      <w:r w:rsidR="00E47841">
        <w:rPr>
          <w:rFonts w:eastAsia="宋体"/>
          <w:lang w:val="en-GB" w:eastAsia="zh-CN"/>
        </w:rPr>
        <w:t>evaluation</w:t>
      </w:r>
      <w:r w:rsidR="00BA71EB">
        <w:rPr>
          <w:rFonts w:eastAsia="宋体"/>
          <w:lang w:val="en-GB" w:eastAsia="zh-CN"/>
        </w:rPr>
        <w:t xml:space="preserve"> results </w:t>
      </w:r>
      <w:r w:rsidR="00F723A7" w:rsidRPr="00063C79">
        <w:rPr>
          <w:rFonts w:eastAsia="宋体"/>
          <w:lang w:val="en-GB" w:eastAsia="zh-CN"/>
        </w:rPr>
        <w:t xml:space="preserve">with </w:t>
      </w:r>
      <w:r w:rsidR="002300AD">
        <w:rPr>
          <w:rFonts w:eastAsia="宋体"/>
          <w:lang w:val="en-GB" w:eastAsia="zh-CN"/>
        </w:rPr>
        <w:t xml:space="preserve">both </w:t>
      </w:r>
      <w:r w:rsidR="00F723A7" w:rsidRPr="00063C79">
        <w:rPr>
          <w:rFonts w:eastAsia="宋体"/>
          <w:lang w:val="en-GB" w:eastAsia="zh-CN"/>
        </w:rPr>
        <w:t>localized and distributed resource mapping</w:t>
      </w:r>
      <w:r w:rsidR="00FE39D0">
        <w:rPr>
          <w:rFonts w:eastAsia="宋体"/>
          <w:lang w:val="en-GB" w:eastAsia="zh-CN"/>
        </w:rPr>
        <w:t xml:space="preserve"> patterns</w:t>
      </w:r>
      <w:r w:rsidR="00F723A7" w:rsidRPr="00063C79">
        <w:rPr>
          <w:rFonts w:eastAsia="宋体"/>
          <w:lang w:val="en-GB" w:eastAsia="zh-CN"/>
        </w:rPr>
        <w:t>.</w:t>
      </w:r>
      <w:r w:rsidRPr="00063C79">
        <w:rPr>
          <w:rFonts w:eastAsia="宋体"/>
          <w:lang w:val="en-GB" w:eastAsia="zh-CN"/>
        </w:rPr>
        <w:t xml:space="preserve">  </w:t>
      </w:r>
    </w:p>
    <w:p w:rsidR="00E72974" w:rsidRDefault="00F723A7" w:rsidP="00210AB2">
      <w:pPr>
        <w:spacing w:line="276" w:lineRule="auto"/>
        <w:rPr>
          <w:b/>
          <w:i/>
          <w:lang w:eastAsia="zh-CN"/>
        </w:rPr>
      </w:pPr>
      <w:r w:rsidRPr="00773A6A">
        <w:rPr>
          <w:b/>
          <w:i/>
          <w:lang w:eastAsia="zh-CN"/>
        </w:rPr>
        <w:lastRenderedPageBreak/>
        <w:t>Proposal</w:t>
      </w:r>
      <w:r w:rsidR="00883359"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 xml:space="preserve">1: </w:t>
      </w:r>
      <w:r w:rsidR="004A4026">
        <w:rPr>
          <w:b/>
          <w:i/>
          <w:lang w:eastAsia="zh-CN"/>
        </w:rPr>
        <w:t>MA evaluation</w:t>
      </w:r>
      <w:r w:rsidRPr="00773A6A">
        <w:rPr>
          <w:b/>
          <w:i/>
          <w:lang w:eastAsia="zh-CN"/>
        </w:rPr>
        <w:t xml:space="preserve"> should report the resource mapping mode and </w:t>
      </w:r>
      <w:r w:rsidR="00B455F9">
        <w:rPr>
          <w:b/>
          <w:i/>
          <w:lang w:eastAsia="zh-CN"/>
        </w:rPr>
        <w:t xml:space="preserve">it </w:t>
      </w:r>
      <w:r w:rsidR="004B733A">
        <w:rPr>
          <w:b/>
          <w:i/>
          <w:lang w:eastAsia="zh-CN"/>
        </w:rPr>
        <w:t>would</w:t>
      </w:r>
      <w:r w:rsidR="00B455F9">
        <w:rPr>
          <w:b/>
          <w:i/>
          <w:lang w:eastAsia="zh-CN"/>
        </w:rPr>
        <w:t xml:space="preserve"> be to</w:t>
      </w:r>
      <w:r w:rsidR="004B733A" w:rsidRPr="00773A6A"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 xml:space="preserve">better provide the performance with </w:t>
      </w:r>
      <w:r w:rsidR="004B552F">
        <w:rPr>
          <w:b/>
          <w:i/>
          <w:lang w:eastAsia="zh-CN"/>
        </w:rPr>
        <w:t xml:space="preserve">both </w:t>
      </w:r>
      <w:r w:rsidRPr="00773A6A">
        <w:rPr>
          <w:b/>
          <w:i/>
          <w:lang w:eastAsia="zh-CN"/>
        </w:rPr>
        <w:t>localized and distributed resource mapping</w:t>
      </w:r>
      <w:r w:rsidR="004B552F">
        <w:rPr>
          <w:b/>
          <w:i/>
          <w:lang w:eastAsia="zh-CN"/>
        </w:rPr>
        <w:t xml:space="preserve"> patterns.</w:t>
      </w:r>
    </w:p>
    <w:p w:rsidR="00D621BA" w:rsidRPr="0096171C" w:rsidRDefault="00D621BA" w:rsidP="00210AB2">
      <w:pPr>
        <w:spacing w:line="276" w:lineRule="auto"/>
        <w:rPr>
          <w:b/>
          <w:i/>
          <w:lang w:eastAsia="zh-CN"/>
        </w:rPr>
      </w:pPr>
    </w:p>
    <w:p w:rsidR="00E72974" w:rsidRDefault="00D24B5C" w:rsidP="00CE45D2">
      <w:pPr>
        <w:spacing w:line="360" w:lineRule="auto"/>
        <w:rPr>
          <w:lang w:eastAsia="zh-CN"/>
        </w:rPr>
      </w:pPr>
      <w:r>
        <w:object w:dxaOrig="14163" w:dyaOrig="5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05pt;height:170.25pt" o:ole="">
            <v:imagedata r:id="rId8" o:title=""/>
          </v:shape>
          <o:OLEObject Type="Embed" ProgID="Visio.Drawing.11" ShapeID="_x0000_i1025" DrawAspect="Content" ObjectID="_1524658375" r:id="rId9"/>
        </w:object>
      </w:r>
    </w:p>
    <w:p w:rsidR="00CC773C" w:rsidRDefault="00210AB2" w:rsidP="00210AB2">
      <w:pPr>
        <w:spacing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1. </w:t>
      </w:r>
      <w:r w:rsidR="00014F5C">
        <w:rPr>
          <w:lang w:eastAsia="zh-CN"/>
        </w:rPr>
        <w:t>R</w:t>
      </w:r>
      <w:r>
        <w:rPr>
          <w:lang w:eastAsia="zh-CN"/>
        </w:rPr>
        <w:t>esource mapping pattern</w:t>
      </w:r>
      <w:r w:rsidR="00194EA4">
        <w:rPr>
          <w:lang w:eastAsia="zh-CN"/>
        </w:rPr>
        <w:t>s</w:t>
      </w:r>
      <w:r>
        <w:rPr>
          <w:lang w:eastAsia="zh-CN"/>
        </w:rPr>
        <w:t xml:space="preserve"> of spreading vectors</w:t>
      </w:r>
    </w:p>
    <w:p w:rsidR="00D621BA" w:rsidRDefault="00D621BA" w:rsidP="00210AB2">
      <w:pPr>
        <w:spacing w:line="360" w:lineRule="auto"/>
        <w:jc w:val="center"/>
        <w:rPr>
          <w:lang w:eastAsia="zh-CN"/>
        </w:rPr>
      </w:pPr>
    </w:p>
    <w:p w:rsidR="00116B01" w:rsidRDefault="004434E7" w:rsidP="00210AB2">
      <w:p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In non-o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thogonal </w:t>
      </w:r>
      <w:r>
        <w:rPr>
          <w:lang w:eastAsia="zh-CN"/>
        </w:rPr>
        <w:t>MA, the receiver</w:t>
      </w:r>
      <w:r w:rsidR="007E3009">
        <w:rPr>
          <w:lang w:eastAsia="zh-CN"/>
        </w:rPr>
        <w:t>s</w:t>
      </w:r>
      <w:r>
        <w:rPr>
          <w:lang w:eastAsia="zh-CN"/>
        </w:rPr>
        <w:t xml:space="preserve"> </w:t>
      </w:r>
      <w:r w:rsidR="00B3289A">
        <w:rPr>
          <w:lang w:eastAsia="zh-CN"/>
        </w:rPr>
        <w:t xml:space="preserve">with high complexity </w:t>
      </w:r>
      <w:r w:rsidR="007E3009">
        <w:rPr>
          <w:lang w:eastAsia="zh-CN"/>
        </w:rPr>
        <w:t>are</w:t>
      </w:r>
      <w:r>
        <w:rPr>
          <w:lang w:eastAsia="zh-CN"/>
        </w:rPr>
        <w:t xml:space="preserve"> usually applied to well suppress the inter-UE interference</w:t>
      </w:r>
      <w:r w:rsidR="009E0DAC">
        <w:rPr>
          <w:lang w:eastAsia="zh-CN"/>
        </w:rPr>
        <w:t xml:space="preserve"> and </w:t>
      </w:r>
      <w:r w:rsidR="00873296">
        <w:rPr>
          <w:lang w:eastAsia="zh-CN"/>
        </w:rPr>
        <w:t>achieve</w:t>
      </w:r>
      <w:r w:rsidR="009E0DAC">
        <w:rPr>
          <w:lang w:eastAsia="zh-CN"/>
        </w:rPr>
        <w:t xml:space="preserve"> </w:t>
      </w:r>
      <w:r w:rsidR="007E3009">
        <w:rPr>
          <w:lang w:eastAsia="zh-CN"/>
        </w:rPr>
        <w:t xml:space="preserve">good performance, e.g. </w:t>
      </w:r>
      <w:r w:rsidR="00E721B5">
        <w:rPr>
          <w:lang w:eastAsia="zh-CN"/>
        </w:rPr>
        <w:t>c</w:t>
      </w:r>
      <w:r w:rsidR="00784A36">
        <w:rPr>
          <w:lang w:eastAsia="zh-CN"/>
        </w:rPr>
        <w:t>odeword level S</w:t>
      </w:r>
      <w:r w:rsidR="007E3009">
        <w:rPr>
          <w:lang w:eastAsia="zh-CN"/>
        </w:rPr>
        <w:t>IC</w:t>
      </w:r>
      <w:r w:rsidR="00784A36">
        <w:rPr>
          <w:lang w:eastAsia="zh-CN"/>
        </w:rPr>
        <w:t xml:space="preserve"> [</w:t>
      </w:r>
      <w:r w:rsidR="00AC5B2F">
        <w:rPr>
          <w:lang w:eastAsia="zh-CN"/>
        </w:rPr>
        <w:t>3</w:t>
      </w:r>
      <w:r w:rsidR="00784A36">
        <w:rPr>
          <w:lang w:eastAsia="zh-CN"/>
        </w:rPr>
        <w:t>] and</w:t>
      </w:r>
      <w:r w:rsidR="007E3009">
        <w:rPr>
          <w:lang w:eastAsia="zh-CN"/>
        </w:rPr>
        <w:t xml:space="preserve"> </w:t>
      </w:r>
      <w:r w:rsidR="00784A36">
        <w:rPr>
          <w:color w:val="000000"/>
          <w:szCs w:val="24"/>
          <w:lang w:eastAsia="zh-CN"/>
        </w:rPr>
        <w:t>low-</w:t>
      </w:r>
      <w:r w:rsidR="007D7205" w:rsidRPr="002675DA">
        <w:rPr>
          <w:color w:val="000000"/>
          <w:szCs w:val="24"/>
          <w:lang w:eastAsia="zh-CN"/>
        </w:rPr>
        <w:t xml:space="preserve">complexity </w:t>
      </w:r>
      <w:r w:rsidR="007D7205">
        <w:rPr>
          <w:color w:val="000000"/>
          <w:szCs w:val="24"/>
          <w:lang w:eastAsia="zh-CN"/>
        </w:rPr>
        <w:t>message</w:t>
      </w:r>
      <w:r w:rsidR="007D7205" w:rsidRPr="002675DA">
        <w:rPr>
          <w:color w:val="000000"/>
          <w:szCs w:val="24"/>
          <w:lang w:eastAsia="zh-CN"/>
        </w:rPr>
        <w:t xml:space="preserve"> passing algorithm (MPA)</w:t>
      </w:r>
      <w:r w:rsidR="007D7205">
        <w:rPr>
          <w:color w:val="000000"/>
          <w:szCs w:val="24"/>
          <w:lang w:eastAsia="zh-CN"/>
        </w:rPr>
        <w:t xml:space="preserve"> </w:t>
      </w:r>
      <w:r w:rsidR="00784A36">
        <w:rPr>
          <w:lang w:eastAsia="zh-CN"/>
        </w:rPr>
        <w:t>[</w:t>
      </w:r>
      <w:r w:rsidR="00AC5B2F">
        <w:rPr>
          <w:lang w:eastAsia="zh-CN"/>
        </w:rPr>
        <w:t>4</w:t>
      </w:r>
      <w:r w:rsidR="00784A36">
        <w:rPr>
          <w:lang w:eastAsia="zh-CN"/>
        </w:rPr>
        <w:t>]</w:t>
      </w:r>
      <w:r w:rsidR="007E3009">
        <w:rPr>
          <w:lang w:eastAsia="zh-CN"/>
        </w:rPr>
        <w:t xml:space="preserve">. </w:t>
      </w:r>
      <w:r w:rsidR="00256599">
        <w:rPr>
          <w:lang w:eastAsia="zh-CN"/>
        </w:rPr>
        <w:t xml:space="preserve">From our </w:t>
      </w:r>
      <w:r w:rsidR="007E3009">
        <w:rPr>
          <w:lang w:eastAsia="zh-CN"/>
        </w:rPr>
        <w:t>simulation</w:t>
      </w:r>
      <w:r w:rsidR="00E721B5">
        <w:rPr>
          <w:lang w:eastAsia="zh-CN"/>
        </w:rPr>
        <w:t xml:space="preserve"> experience</w:t>
      </w:r>
      <w:r w:rsidR="007E3009">
        <w:rPr>
          <w:lang w:eastAsia="zh-CN"/>
        </w:rPr>
        <w:t xml:space="preserve">, </w:t>
      </w:r>
      <w:r w:rsidR="00256599">
        <w:rPr>
          <w:lang w:eastAsia="zh-CN"/>
        </w:rPr>
        <w:t xml:space="preserve">the MA performance highly depends on the receiver type and </w:t>
      </w:r>
      <w:r w:rsidR="00873296">
        <w:rPr>
          <w:lang w:eastAsia="zh-CN"/>
        </w:rPr>
        <w:t>the iteration number involved at the</w:t>
      </w:r>
      <w:r w:rsidR="00256599">
        <w:rPr>
          <w:lang w:eastAsia="zh-CN"/>
        </w:rPr>
        <w:t xml:space="preserve"> receiver</w:t>
      </w:r>
      <w:r w:rsidR="00873296">
        <w:rPr>
          <w:lang w:eastAsia="zh-CN"/>
        </w:rPr>
        <w:t xml:space="preserve"> side</w:t>
      </w:r>
      <w:r w:rsidR="00256599">
        <w:rPr>
          <w:lang w:eastAsia="zh-CN"/>
        </w:rPr>
        <w:t xml:space="preserve">. </w:t>
      </w:r>
      <w:r w:rsidR="00E721B5">
        <w:rPr>
          <w:lang w:eastAsia="zh-CN"/>
        </w:rPr>
        <w:t xml:space="preserve">Figure 2 </w:t>
      </w:r>
      <w:r w:rsidR="00EB31D4">
        <w:rPr>
          <w:lang w:eastAsia="zh-CN"/>
        </w:rPr>
        <w:t>illustrate</w:t>
      </w:r>
      <w:r w:rsidR="00E721B5">
        <w:rPr>
          <w:lang w:eastAsia="zh-CN"/>
        </w:rPr>
        <w:t>s the performance of LDSMA with different iteration numbers</w:t>
      </w:r>
      <w:r w:rsidR="00532DC2">
        <w:rPr>
          <w:lang w:eastAsia="zh-CN"/>
        </w:rPr>
        <w:t>, which is detailed in [</w:t>
      </w:r>
      <w:r w:rsidR="00AC5B2F">
        <w:rPr>
          <w:lang w:eastAsia="zh-CN"/>
        </w:rPr>
        <w:t>5</w:t>
      </w:r>
      <w:r w:rsidR="00532DC2">
        <w:rPr>
          <w:lang w:eastAsia="zh-CN"/>
        </w:rPr>
        <w:t>]</w:t>
      </w:r>
      <w:r w:rsidR="00E721B5">
        <w:rPr>
          <w:lang w:eastAsia="zh-CN"/>
        </w:rPr>
        <w:t>. The belief propagation</w:t>
      </w:r>
      <w:r w:rsidR="00EB31D4">
        <w:rPr>
          <w:lang w:eastAsia="zh-CN"/>
        </w:rPr>
        <w:t xml:space="preserve"> (BP</w:t>
      </w:r>
      <w:r w:rsidR="00E721B5">
        <w:rPr>
          <w:lang w:eastAsia="zh-CN"/>
        </w:rPr>
        <w:t xml:space="preserve">) algorithm is used for </w:t>
      </w:r>
      <w:r w:rsidR="00EB31D4">
        <w:rPr>
          <w:lang w:eastAsia="zh-CN"/>
        </w:rPr>
        <w:t xml:space="preserve">LDS demodulation. The iterative </w:t>
      </w:r>
      <w:r w:rsidR="00E721B5">
        <w:rPr>
          <w:lang w:eastAsia="zh-CN"/>
        </w:rPr>
        <w:t xml:space="preserve">demodulation and decoding </w:t>
      </w:r>
      <w:r w:rsidR="00EB31D4">
        <w:rPr>
          <w:lang w:eastAsia="zh-CN"/>
        </w:rPr>
        <w:t xml:space="preserve">(IDD) </w:t>
      </w:r>
      <w:r w:rsidR="00E721B5">
        <w:rPr>
          <w:lang w:eastAsia="zh-CN"/>
        </w:rPr>
        <w:t xml:space="preserve">is also </w:t>
      </w:r>
      <w:r w:rsidR="00EB31D4">
        <w:rPr>
          <w:lang w:eastAsia="zh-CN"/>
        </w:rPr>
        <w:t>appli</w:t>
      </w:r>
      <w:r w:rsidR="00E721B5">
        <w:rPr>
          <w:lang w:eastAsia="zh-CN"/>
        </w:rPr>
        <w:t xml:space="preserve">ed for </w:t>
      </w:r>
      <w:r w:rsidR="0045288A">
        <w:rPr>
          <w:lang w:eastAsia="zh-CN"/>
        </w:rPr>
        <w:t>good</w:t>
      </w:r>
      <w:r w:rsidR="00EB31D4">
        <w:rPr>
          <w:lang w:eastAsia="zh-CN"/>
        </w:rPr>
        <w:t xml:space="preserve"> performance. In the legend, the </w:t>
      </w:r>
      <w:r w:rsidR="0045288A">
        <w:rPr>
          <w:lang w:eastAsia="zh-CN"/>
        </w:rPr>
        <w:t>numbers after</w:t>
      </w:r>
      <w:r w:rsidR="00E721B5">
        <w:rPr>
          <w:lang w:eastAsia="zh-CN"/>
        </w:rPr>
        <w:t xml:space="preserve"> </w:t>
      </w:r>
      <w:r w:rsidR="0045288A">
        <w:rPr>
          <w:lang w:eastAsia="zh-CN"/>
        </w:rPr>
        <w:t>‘BP’ and ‘IDD’ denote their iteration number</w:t>
      </w:r>
      <w:r w:rsidR="00532DC2">
        <w:rPr>
          <w:lang w:eastAsia="zh-CN"/>
        </w:rPr>
        <w:t>s</w:t>
      </w:r>
      <w:r w:rsidR="00E721B5">
        <w:rPr>
          <w:lang w:eastAsia="zh-CN"/>
        </w:rPr>
        <w:t xml:space="preserve">. </w:t>
      </w:r>
      <w:r w:rsidR="0045288A">
        <w:rPr>
          <w:lang w:eastAsia="zh-CN"/>
        </w:rPr>
        <w:t xml:space="preserve">From this figure, it can be observed that </w:t>
      </w:r>
      <w:r w:rsidR="00116B01">
        <w:rPr>
          <w:lang w:eastAsia="zh-CN"/>
        </w:rPr>
        <w:t xml:space="preserve">LDSMA schemes with </w:t>
      </w:r>
      <w:r w:rsidR="0045288A">
        <w:rPr>
          <w:lang w:eastAsia="zh-CN"/>
        </w:rPr>
        <w:t>different iteration number</w:t>
      </w:r>
      <w:r w:rsidR="00116B01">
        <w:rPr>
          <w:lang w:eastAsia="zh-CN"/>
        </w:rPr>
        <w:t xml:space="preserve">s have different BLER performance. </w:t>
      </w:r>
      <w:r w:rsidR="007E3009">
        <w:rPr>
          <w:lang w:eastAsia="zh-CN"/>
        </w:rPr>
        <w:t xml:space="preserve">For fair </w:t>
      </w:r>
      <w:r w:rsidR="00F36E0C">
        <w:rPr>
          <w:lang w:eastAsia="zh-CN"/>
        </w:rPr>
        <w:t>comparison</w:t>
      </w:r>
      <w:r w:rsidR="007E3009">
        <w:rPr>
          <w:lang w:eastAsia="zh-CN"/>
        </w:rPr>
        <w:t xml:space="preserve">, </w:t>
      </w:r>
      <w:r w:rsidR="00116B01">
        <w:rPr>
          <w:lang w:eastAsia="zh-CN"/>
        </w:rPr>
        <w:t xml:space="preserve">we propose that </w:t>
      </w:r>
      <w:r w:rsidR="00116B01" w:rsidRPr="00116B01">
        <w:rPr>
          <w:rFonts w:hint="eastAsia"/>
          <w:lang w:eastAsia="zh-CN"/>
        </w:rPr>
        <w:t xml:space="preserve">the receiver type and the </w:t>
      </w:r>
      <w:r w:rsidR="00116B01">
        <w:rPr>
          <w:lang w:eastAsia="zh-CN"/>
        </w:rPr>
        <w:t>complexity-</w:t>
      </w:r>
      <w:r w:rsidR="00116B01" w:rsidRPr="00116B01">
        <w:rPr>
          <w:lang w:eastAsia="zh-CN"/>
        </w:rPr>
        <w:t>related parameter</w:t>
      </w:r>
      <w:r w:rsidR="00116B01">
        <w:rPr>
          <w:lang w:eastAsia="zh-CN"/>
        </w:rPr>
        <w:t>s</w:t>
      </w:r>
      <w:r w:rsidR="00116B01" w:rsidRPr="00116B01">
        <w:rPr>
          <w:lang w:eastAsia="zh-CN"/>
        </w:rPr>
        <w:t xml:space="preserve"> such as the number</w:t>
      </w:r>
      <w:r w:rsidR="00116B01">
        <w:rPr>
          <w:lang w:eastAsia="zh-CN"/>
        </w:rPr>
        <w:t xml:space="preserve"> </w:t>
      </w:r>
      <w:r w:rsidR="005D33D4">
        <w:rPr>
          <w:lang w:eastAsia="zh-CN"/>
        </w:rPr>
        <w:t xml:space="preserve">of iterations </w:t>
      </w:r>
      <w:r w:rsidR="00116B01">
        <w:rPr>
          <w:lang w:eastAsia="zh-CN"/>
        </w:rPr>
        <w:t>and the number of multiplications</w:t>
      </w:r>
      <w:r w:rsidR="00116B01" w:rsidRPr="00116B01">
        <w:rPr>
          <w:lang w:eastAsia="zh-CN"/>
        </w:rPr>
        <w:t xml:space="preserve">, </w:t>
      </w:r>
      <w:r w:rsidR="007E3009">
        <w:rPr>
          <w:lang w:eastAsia="zh-CN"/>
        </w:rPr>
        <w:t>should be reported</w:t>
      </w:r>
      <w:r w:rsidR="00116B01">
        <w:rPr>
          <w:lang w:eastAsia="zh-CN"/>
        </w:rPr>
        <w:t>.</w:t>
      </w:r>
    </w:p>
    <w:p w:rsidR="009D59AD" w:rsidRPr="00210AB2" w:rsidRDefault="00116B01" w:rsidP="00210AB2">
      <w:pPr>
        <w:spacing w:line="276" w:lineRule="auto"/>
        <w:rPr>
          <w:lang w:eastAsia="zh-CN"/>
        </w:rPr>
      </w:pPr>
      <w:r w:rsidRPr="00773A6A">
        <w:rPr>
          <w:rFonts w:hint="eastAsia"/>
          <w:b/>
          <w:i/>
          <w:lang w:eastAsia="zh-CN"/>
        </w:rPr>
        <w:t>Proposal</w:t>
      </w:r>
      <w:r w:rsidR="00883359"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>2</w:t>
      </w:r>
      <w:r w:rsidR="00191067">
        <w:rPr>
          <w:rFonts w:hint="eastAsia"/>
          <w:b/>
          <w:i/>
          <w:lang w:eastAsia="zh-CN"/>
        </w:rPr>
        <w:t xml:space="preserve">: Receiver type and </w:t>
      </w:r>
      <w:r>
        <w:rPr>
          <w:b/>
          <w:i/>
          <w:lang w:eastAsia="zh-CN"/>
        </w:rPr>
        <w:t>complexity-</w:t>
      </w:r>
      <w:r w:rsidRPr="00773A6A">
        <w:rPr>
          <w:b/>
          <w:i/>
          <w:lang w:eastAsia="zh-CN"/>
        </w:rPr>
        <w:t>related parameter</w:t>
      </w:r>
      <w:r>
        <w:rPr>
          <w:b/>
          <w:i/>
          <w:lang w:eastAsia="zh-CN"/>
        </w:rPr>
        <w:t>s</w:t>
      </w:r>
      <w:r w:rsidRPr="00773A6A">
        <w:rPr>
          <w:b/>
          <w:i/>
          <w:lang w:eastAsia="zh-CN"/>
        </w:rPr>
        <w:t xml:space="preserve"> such as the </w:t>
      </w:r>
      <w:r w:rsidR="005D33D4" w:rsidRPr="00773A6A">
        <w:rPr>
          <w:b/>
          <w:i/>
          <w:lang w:eastAsia="zh-CN"/>
        </w:rPr>
        <w:t>number</w:t>
      </w:r>
      <w:r w:rsidR="005D33D4">
        <w:rPr>
          <w:b/>
          <w:i/>
          <w:lang w:eastAsia="zh-CN"/>
        </w:rPr>
        <w:t xml:space="preserve"> of </w:t>
      </w:r>
      <w:r w:rsidRPr="00773A6A">
        <w:rPr>
          <w:rFonts w:hint="eastAsia"/>
          <w:b/>
          <w:i/>
          <w:lang w:eastAsia="zh-CN"/>
        </w:rPr>
        <w:t>iteration</w:t>
      </w:r>
      <w:r w:rsidR="005D33D4">
        <w:rPr>
          <w:b/>
          <w:i/>
          <w:lang w:eastAsia="zh-CN"/>
        </w:rPr>
        <w:t>s</w:t>
      </w:r>
      <w:r w:rsidRPr="00773A6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and the number of multiplications</w:t>
      </w:r>
      <w:r w:rsidRPr="00773A6A">
        <w:rPr>
          <w:b/>
          <w:i/>
          <w:lang w:eastAsia="zh-CN"/>
        </w:rPr>
        <w:t>, should be reported.</w:t>
      </w:r>
    </w:p>
    <w:p w:rsidR="009D59AD" w:rsidRDefault="009D59AD" w:rsidP="009D59AD">
      <w:pPr>
        <w:spacing w:line="360" w:lineRule="auto"/>
        <w:jc w:val="center"/>
        <w:rPr>
          <w:lang w:eastAsia="zh-CN"/>
        </w:rPr>
      </w:pPr>
    </w:p>
    <w:p w:rsidR="00191067" w:rsidRDefault="00191067" w:rsidP="00191067">
      <w:pPr>
        <w:spacing w:line="360" w:lineRule="auto"/>
        <w:jc w:val="center"/>
        <w:rPr>
          <w:lang w:eastAsia="zh-CN"/>
        </w:rPr>
      </w:pPr>
      <w:r w:rsidRPr="00191067"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4204466" cy="3390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193" cy="340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34" w:rsidRPr="00D621BA" w:rsidRDefault="00210AB2" w:rsidP="00D621BA">
      <w:pPr>
        <w:spacing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Figure 2. Performance of LDS with di</w:t>
      </w:r>
      <w:r>
        <w:rPr>
          <w:lang w:eastAsia="zh-CN"/>
        </w:rPr>
        <w:t>fferent iteration number</w:t>
      </w:r>
    </w:p>
    <w:p w:rsidR="007A37AA" w:rsidRDefault="00E35FCA" w:rsidP="00D621BA">
      <w:pPr>
        <w:spacing w:line="276" w:lineRule="auto"/>
        <w:rPr>
          <w:lang w:eastAsia="zh-CN"/>
        </w:rPr>
      </w:pPr>
      <w:r>
        <w:rPr>
          <w:lang w:eastAsia="zh-CN"/>
        </w:rPr>
        <w:t xml:space="preserve">In the email discussion of the LLS assumption of uplink </w:t>
      </w:r>
      <w:r w:rsidR="00883359">
        <w:rPr>
          <w:lang w:eastAsia="zh-CN"/>
        </w:rPr>
        <w:t>MA</w:t>
      </w:r>
      <w:r>
        <w:rPr>
          <w:lang w:eastAsia="zh-CN"/>
        </w:rPr>
        <w:t xml:space="preserve">, </w:t>
      </w:r>
      <w:r w:rsidR="000A04FC">
        <w:rPr>
          <w:lang w:eastAsia="zh-CN"/>
        </w:rPr>
        <w:t xml:space="preserve">the SNR distribution among multiple UEs is a </w:t>
      </w:r>
      <w:r w:rsidR="00066B15">
        <w:rPr>
          <w:lang w:eastAsia="zh-CN"/>
        </w:rPr>
        <w:t xml:space="preserve">controversial parameter. Equal and unequal SNR distribution are </w:t>
      </w:r>
      <w:r w:rsidR="00C612F0">
        <w:rPr>
          <w:lang w:eastAsia="zh-CN"/>
        </w:rPr>
        <w:t xml:space="preserve">both proposed. </w:t>
      </w:r>
      <w:r w:rsidR="00A31EAE">
        <w:rPr>
          <w:lang w:eastAsia="zh-CN"/>
        </w:rPr>
        <w:t>If all UEs set the same</w:t>
      </w:r>
      <w:r w:rsidR="00C612F0">
        <w:rPr>
          <w:lang w:eastAsia="zh-CN"/>
        </w:rPr>
        <w:t xml:space="preserve"> </w:t>
      </w:r>
      <w:r w:rsidR="00A31EAE">
        <w:rPr>
          <w:lang w:eastAsia="zh-CN"/>
        </w:rPr>
        <w:t xml:space="preserve">average </w:t>
      </w:r>
      <w:r w:rsidR="00C612F0">
        <w:rPr>
          <w:lang w:eastAsia="zh-CN"/>
        </w:rPr>
        <w:t>SNR</w:t>
      </w:r>
      <w:r w:rsidR="00A31EAE">
        <w:rPr>
          <w:lang w:eastAsia="zh-CN"/>
        </w:rPr>
        <w:t>,</w:t>
      </w:r>
      <w:r w:rsidR="00C612F0">
        <w:rPr>
          <w:lang w:eastAsia="zh-CN"/>
        </w:rPr>
        <w:t xml:space="preserve"> </w:t>
      </w:r>
      <w:r w:rsidR="00A31EAE">
        <w:rPr>
          <w:lang w:eastAsia="zh-CN"/>
        </w:rPr>
        <w:t>it is natural that all UEs adopt the same MCS</w:t>
      </w:r>
      <w:r w:rsidR="00EA2BE5">
        <w:rPr>
          <w:lang w:eastAsia="zh-CN"/>
        </w:rPr>
        <w:t xml:space="preserve"> in the simulation</w:t>
      </w:r>
      <w:r w:rsidR="00A31EAE">
        <w:rPr>
          <w:lang w:eastAsia="zh-CN"/>
        </w:rPr>
        <w:t>. Therefore, in this case, the simulation</w:t>
      </w:r>
      <w:r w:rsidR="00EA2BE5">
        <w:rPr>
          <w:lang w:eastAsia="zh-CN"/>
        </w:rPr>
        <w:t xml:space="preserve"> conditions</w:t>
      </w:r>
      <w:r w:rsidR="00A31EAE">
        <w:rPr>
          <w:lang w:eastAsia="zh-CN"/>
        </w:rPr>
        <w:t xml:space="preserve"> </w:t>
      </w:r>
      <w:r w:rsidR="00EA2BE5">
        <w:rPr>
          <w:lang w:eastAsia="zh-CN"/>
        </w:rPr>
        <w:t>are</w:t>
      </w:r>
      <w:r w:rsidR="00A31EAE">
        <w:rPr>
          <w:lang w:eastAsia="zh-CN"/>
        </w:rPr>
        <w:t xml:space="preserve"> simplified and </w:t>
      </w:r>
      <w:r w:rsidR="00EA2BE5">
        <w:rPr>
          <w:lang w:eastAsia="zh-CN"/>
        </w:rPr>
        <w:t>can accelerate the evaluation</w:t>
      </w:r>
      <w:r w:rsidR="00A31EAE">
        <w:rPr>
          <w:lang w:eastAsia="zh-CN"/>
        </w:rPr>
        <w:t xml:space="preserve">. </w:t>
      </w:r>
      <w:r w:rsidR="00EA2BE5">
        <w:rPr>
          <w:lang w:eastAsia="zh-CN"/>
        </w:rPr>
        <w:t>However, in real environment</w:t>
      </w:r>
      <w:r w:rsidR="00D9261D">
        <w:rPr>
          <w:lang w:eastAsia="zh-CN"/>
        </w:rPr>
        <w:t xml:space="preserve">, all the UEs </w:t>
      </w:r>
      <w:r w:rsidR="00EA2BE5">
        <w:rPr>
          <w:lang w:eastAsia="zh-CN"/>
        </w:rPr>
        <w:t xml:space="preserve">suffer </w:t>
      </w:r>
      <w:r w:rsidR="00D9261D">
        <w:rPr>
          <w:lang w:eastAsia="zh-CN"/>
        </w:rPr>
        <w:t xml:space="preserve">from </w:t>
      </w:r>
      <w:r w:rsidR="00EA2BE5">
        <w:rPr>
          <w:lang w:eastAsia="zh-CN"/>
        </w:rPr>
        <w:t xml:space="preserve">different channel fading, the SNR difference is inevitable. </w:t>
      </w:r>
      <w:r w:rsidR="00D9261D">
        <w:rPr>
          <w:lang w:eastAsia="zh-CN"/>
        </w:rPr>
        <w:t>On the other hand, the dependency of d</w:t>
      </w:r>
      <w:r w:rsidR="00EA2BE5">
        <w:rPr>
          <w:lang w:eastAsia="zh-CN"/>
        </w:rPr>
        <w:t>ifferent MA schemes</w:t>
      </w:r>
      <w:r w:rsidR="00D9261D">
        <w:rPr>
          <w:lang w:eastAsia="zh-CN"/>
        </w:rPr>
        <w:t xml:space="preserve"> on the SNR </w:t>
      </w:r>
      <w:r w:rsidR="00873296">
        <w:rPr>
          <w:lang w:eastAsia="zh-CN"/>
        </w:rPr>
        <w:t>difference</w:t>
      </w:r>
      <w:r w:rsidR="00D9261D">
        <w:rPr>
          <w:lang w:eastAsia="zh-CN"/>
        </w:rPr>
        <w:t xml:space="preserve"> among UEs is </w:t>
      </w:r>
      <w:r w:rsidR="00873296">
        <w:rPr>
          <w:lang w:eastAsia="zh-CN"/>
        </w:rPr>
        <w:t xml:space="preserve">quite </w:t>
      </w:r>
      <w:r w:rsidR="00D9261D">
        <w:rPr>
          <w:lang w:eastAsia="zh-CN"/>
        </w:rPr>
        <w:t>different. To compare the MA scheme</w:t>
      </w:r>
      <w:r w:rsidR="00D07A6C">
        <w:rPr>
          <w:lang w:eastAsia="zh-CN"/>
        </w:rPr>
        <w:t>s</w:t>
      </w:r>
      <w:r w:rsidR="00D9261D">
        <w:rPr>
          <w:lang w:eastAsia="zh-CN"/>
        </w:rPr>
        <w:t xml:space="preserve"> fairly, the </w:t>
      </w:r>
      <w:r w:rsidR="00D07A6C">
        <w:rPr>
          <w:lang w:eastAsia="zh-CN"/>
        </w:rPr>
        <w:t xml:space="preserve">unequal SNR distribution should also be taken into account. </w:t>
      </w:r>
      <w:r w:rsidR="00CE0297">
        <w:rPr>
          <w:lang w:eastAsia="zh-CN"/>
        </w:rPr>
        <w:t>In this case</w:t>
      </w:r>
      <w:r w:rsidR="00D07A6C">
        <w:rPr>
          <w:lang w:eastAsia="zh-CN"/>
        </w:rPr>
        <w:t xml:space="preserve">, the MCS should be </w:t>
      </w:r>
      <w:r w:rsidR="00CE0297">
        <w:rPr>
          <w:lang w:eastAsia="zh-CN"/>
        </w:rPr>
        <w:t xml:space="preserve">well </w:t>
      </w:r>
      <w:r w:rsidR="002A3F2D">
        <w:rPr>
          <w:lang w:eastAsia="zh-CN"/>
        </w:rPr>
        <w:t>defined</w:t>
      </w:r>
      <w:r w:rsidR="00CE0297">
        <w:rPr>
          <w:lang w:eastAsia="zh-CN"/>
        </w:rPr>
        <w:t xml:space="preserve">. </w:t>
      </w:r>
      <w:r w:rsidR="007A37AA">
        <w:rPr>
          <w:lang w:eastAsia="zh-CN"/>
        </w:rPr>
        <w:t>Three possible options are listed below:</w:t>
      </w:r>
    </w:p>
    <w:p w:rsidR="007A37AA" w:rsidRDefault="007A37AA" w:rsidP="00AC5B2F">
      <w:pPr>
        <w:pStyle w:val="af"/>
        <w:numPr>
          <w:ilvl w:val="0"/>
          <w:numId w:val="24"/>
        </w:numPr>
        <w:spacing w:line="276" w:lineRule="auto"/>
        <w:ind w:firstLineChars="0"/>
        <w:rPr>
          <w:lang w:eastAsia="zh-CN"/>
        </w:rPr>
      </w:pPr>
      <w:r w:rsidRPr="00AC5B2F">
        <w:rPr>
          <w:b/>
          <w:lang w:eastAsia="zh-CN"/>
        </w:rPr>
        <w:t>Option 1: same MCS.</w:t>
      </w:r>
      <w:r>
        <w:rPr>
          <w:lang w:eastAsia="zh-CN"/>
        </w:rPr>
        <w:t xml:space="preserve"> In this case,</w:t>
      </w:r>
      <w:r w:rsidR="002F5314">
        <w:rPr>
          <w:lang w:eastAsia="zh-CN"/>
        </w:rPr>
        <w:t xml:space="preserve"> </w:t>
      </w:r>
      <w:r w:rsidR="00AB06BC">
        <w:rPr>
          <w:lang w:eastAsia="zh-CN"/>
        </w:rPr>
        <w:t xml:space="preserve">all UEs are set </w:t>
      </w:r>
      <w:r>
        <w:rPr>
          <w:lang w:eastAsia="zh-CN"/>
        </w:rPr>
        <w:t xml:space="preserve">to </w:t>
      </w:r>
      <w:r w:rsidR="00AB06BC">
        <w:rPr>
          <w:lang w:eastAsia="zh-CN"/>
        </w:rPr>
        <w:t xml:space="preserve">the same MCS, which is reasonable for the mMTC usage scenario where small packet is transmitted and spectral efficiency is not </w:t>
      </w:r>
      <w:r>
        <w:rPr>
          <w:lang w:eastAsia="zh-CN"/>
        </w:rPr>
        <w:t xml:space="preserve">at </w:t>
      </w:r>
      <w:r w:rsidR="00AB06BC">
        <w:rPr>
          <w:lang w:eastAsia="zh-CN"/>
        </w:rPr>
        <w:t xml:space="preserve">high priority. </w:t>
      </w:r>
    </w:p>
    <w:p w:rsidR="007A37AA" w:rsidRDefault="007A37AA" w:rsidP="00AC5B2F">
      <w:pPr>
        <w:pStyle w:val="af"/>
        <w:numPr>
          <w:ilvl w:val="0"/>
          <w:numId w:val="24"/>
        </w:numPr>
        <w:spacing w:line="276" w:lineRule="auto"/>
        <w:ind w:firstLineChars="0"/>
        <w:rPr>
          <w:lang w:eastAsia="zh-CN"/>
        </w:rPr>
      </w:pPr>
      <w:r w:rsidRPr="00AC5B2F">
        <w:rPr>
          <w:b/>
          <w:lang w:eastAsia="zh-CN"/>
        </w:rPr>
        <w:t>Option 2: adaptive MCS.</w:t>
      </w:r>
      <w:r>
        <w:rPr>
          <w:lang w:eastAsia="zh-CN"/>
        </w:rPr>
        <w:t xml:space="preserve"> In this case, </w:t>
      </w:r>
      <w:r w:rsidR="00AB06BC">
        <w:rPr>
          <w:lang w:eastAsia="zh-CN"/>
        </w:rPr>
        <w:t>all UEs can select</w:t>
      </w:r>
      <w:bookmarkStart w:id="0" w:name="_GoBack"/>
      <w:bookmarkEnd w:id="0"/>
      <w:r w:rsidR="00AB06BC">
        <w:rPr>
          <w:lang w:eastAsia="zh-CN"/>
        </w:rPr>
        <w:t xml:space="preserve"> the MCS</w:t>
      </w:r>
      <w:r>
        <w:rPr>
          <w:lang w:eastAsia="zh-CN"/>
        </w:rPr>
        <w:t xml:space="preserve"> b</w:t>
      </w:r>
      <w:r w:rsidR="00AB06BC">
        <w:rPr>
          <w:lang w:eastAsia="zh-CN"/>
        </w:rPr>
        <w:t xml:space="preserve">ased on some metrics like the received SINR. This is applicable for the eMBB usage scenario. </w:t>
      </w:r>
    </w:p>
    <w:p w:rsidR="00023CDC" w:rsidRDefault="007033E8" w:rsidP="00AC5B2F">
      <w:pPr>
        <w:pStyle w:val="af"/>
        <w:numPr>
          <w:ilvl w:val="0"/>
          <w:numId w:val="24"/>
        </w:numPr>
        <w:spacing w:line="276" w:lineRule="auto"/>
        <w:ind w:firstLineChars="0"/>
        <w:rPr>
          <w:lang w:eastAsia="zh-CN"/>
        </w:rPr>
      </w:pPr>
      <w:r w:rsidRPr="00AC5B2F">
        <w:rPr>
          <w:b/>
          <w:lang w:eastAsia="zh-CN"/>
        </w:rPr>
        <w:t>Option 3: all MCS combinations.</w:t>
      </w:r>
      <w:r>
        <w:rPr>
          <w:lang w:eastAsia="zh-CN"/>
        </w:rPr>
        <w:t xml:space="preserve"> In this case, </w:t>
      </w:r>
      <w:r w:rsidR="006A6AA8">
        <w:rPr>
          <w:lang w:eastAsia="zh-CN"/>
        </w:rPr>
        <w:t xml:space="preserve">all UEs adopt </w:t>
      </w:r>
      <w:r w:rsidR="00873296">
        <w:rPr>
          <w:lang w:eastAsia="zh-CN"/>
        </w:rPr>
        <w:t xml:space="preserve">all the </w:t>
      </w:r>
      <w:r w:rsidR="006A6AA8">
        <w:rPr>
          <w:lang w:eastAsia="zh-CN"/>
        </w:rPr>
        <w:t>possible MCS combination</w:t>
      </w:r>
      <w:r w:rsidR="00873296">
        <w:rPr>
          <w:lang w:eastAsia="zh-CN"/>
        </w:rPr>
        <w:t>s</w:t>
      </w:r>
      <w:r w:rsidR="00EA2BE5">
        <w:rPr>
          <w:lang w:eastAsia="zh-CN"/>
        </w:rPr>
        <w:t xml:space="preserve"> </w:t>
      </w:r>
      <w:r w:rsidR="00873296">
        <w:rPr>
          <w:lang w:eastAsia="zh-CN"/>
        </w:rPr>
        <w:t>as</w:t>
      </w:r>
      <w:r w:rsidR="00EA2BE5">
        <w:rPr>
          <w:lang w:eastAsia="zh-CN"/>
        </w:rPr>
        <w:t xml:space="preserve"> in </w:t>
      </w:r>
      <w:r w:rsidR="00D9261D">
        <w:rPr>
          <w:lang w:eastAsia="zh-CN"/>
        </w:rPr>
        <w:t>MUST</w:t>
      </w:r>
      <w:r w:rsidR="00873296">
        <w:rPr>
          <w:lang w:eastAsia="zh-CN"/>
        </w:rPr>
        <w:t>, which</w:t>
      </w:r>
      <w:r w:rsidR="006A6AA8">
        <w:rPr>
          <w:lang w:eastAsia="zh-CN"/>
        </w:rPr>
        <w:t xml:space="preserve"> will</w:t>
      </w:r>
      <w:r w:rsidR="00EA2BE5">
        <w:rPr>
          <w:lang w:eastAsia="zh-CN"/>
        </w:rPr>
        <w:t xml:space="preserve"> provide the BLER </w:t>
      </w:r>
      <w:r w:rsidR="007D426D">
        <w:rPr>
          <w:lang w:eastAsia="zh-CN"/>
        </w:rPr>
        <w:t xml:space="preserve">of each MCS </w:t>
      </w:r>
      <w:r w:rsidR="00EA2BE5">
        <w:rPr>
          <w:lang w:eastAsia="zh-CN"/>
        </w:rPr>
        <w:t>for the L2S mapping</w:t>
      </w:r>
      <w:r w:rsidR="006A6AA8">
        <w:rPr>
          <w:lang w:eastAsia="zh-CN"/>
        </w:rPr>
        <w:t>.</w:t>
      </w:r>
      <w:r w:rsidR="00066B15">
        <w:rPr>
          <w:lang w:eastAsia="zh-CN"/>
        </w:rPr>
        <w:t xml:space="preserve"> </w:t>
      </w:r>
    </w:p>
    <w:p w:rsidR="005153D3" w:rsidRPr="00D621BA" w:rsidRDefault="005153D3" w:rsidP="00D621BA">
      <w:pPr>
        <w:spacing w:line="276" w:lineRule="auto"/>
        <w:rPr>
          <w:b/>
          <w:i/>
          <w:lang w:eastAsia="zh-CN"/>
        </w:rPr>
      </w:pPr>
      <w:r w:rsidRPr="00773A6A">
        <w:rPr>
          <w:b/>
          <w:i/>
          <w:lang w:eastAsia="zh-CN"/>
        </w:rPr>
        <w:t>Proposal</w:t>
      </w:r>
      <w:r w:rsidR="00D621BA"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 xml:space="preserve">3: </w:t>
      </w:r>
      <w:r w:rsidR="00191067">
        <w:rPr>
          <w:b/>
          <w:i/>
          <w:lang w:eastAsia="zh-CN"/>
        </w:rPr>
        <w:t>B</w:t>
      </w:r>
      <w:r w:rsidR="008B2DBD">
        <w:rPr>
          <w:b/>
          <w:i/>
          <w:lang w:eastAsia="zh-CN"/>
        </w:rPr>
        <w:t xml:space="preserve">oth </w:t>
      </w:r>
      <w:r w:rsidRPr="00773A6A">
        <w:rPr>
          <w:b/>
          <w:i/>
          <w:lang w:eastAsia="zh-CN"/>
        </w:rPr>
        <w:t>equal and unequal average SNR distribution cases should be simulated to have a fair comparison of d</w:t>
      </w:r>
      <w:r>
        <w:rPr>
          <w:b/>
          <w:i/>
          <w:lang w:eastAsia="zh-CN"/>
        </w:rPr>
        <w:t>ifferent multiple access scheme and the MCS setting should also be well considered</w:t>
      </w:r>
      <w:r w:rsidRPr="00773A6A">
        <w:rPr>
          <w:b/>
          <w:i/>
          <w:lang w:eastAsia="zh-CN"/>
        </w:rPr>
        <w:t xml:space="preserve">. </w:t>
      </w:r>
    </w:p>
    <w:p w:rsidR="005153D3" w:rsidRPr="00D621BA" w:rsidRDefault="00B708AC" w:rsidP="00D621BA">
      <w:pPr>
        <w:spacing w:line="276" w:lineRule="auto"/>
        <w:rPr>
          <w:lang w:eastAsia="zh-CN"/>
        </w:rPr>
      </w:pPr>
      <w:r>
        <w:rPr>
          <w:lang w:eastAsia="zh-CN"/>
        </w:rPr>
        <w:t>A</w:t>
      </w:r>
      <w:r w:rsidR="0022344D">
        <w:rPr>
          <w:lang w:eastAsia="zh-CN"/>
        </w:rPr>
        <w:t>synchronous</w:t>
      </w:r>
      <w:r w:rsidR="00533048">
        <w:rPr>
          <w:lang w:eastAsia="zh-CN"/>
        </w:rPr>
        <w:t xml:space="preserve"> transmission </w:t>
      </w:r>
      <w:r w:rsidR="00C34677">
        <w:rPr>
          <w:lang w:eastAsia="zh-CN"/>
        </w:rPr>
        <w:t xml:space="preserve">would </w:t>
      </w:r>
      <w:r w:rsidR="005E49DD">
        <w:rPr>
          <w:lang w:eastAsia="zh-CN"/>
        </w:rPr>
        <w:t>happen</w:t>
      </w:r>
      <w:r w:rsidR="00533048">
        <w:rPr>
          <w:lang w:eastAsia="zh-CN"/>
        </w:rPr>
        <w:t xml:space="preserve"> in </w:t>
      </w:r>
      <w:r w:rsidR="00852875">
        <w:rPr>
          <w:lang w:eastAsia="zh-CN"/>
        </w:rPr>
        <w:t xml:space="preserve">the </w:t>
      </w:r>
      <w:r w:rsidR="00533048">
        <w:rPr>
          <w:lang w:eastAsia="zh-CN"/>
        </w:rPr>
        <w:t xml:space="preserve">UL mMTC usage scenario. Since the MA is also expected to be used for providing massive connections in mMTC, the </w:t>
      </w:r>
      <w:r w:rsidR="005E49DD">
        <w:rPr>
          <w:lang w:eastAsia="zh-CN"/>
        </w:rPr>
        <w:t xml:space="preserve">asynchronous </w:t>
      </w:r>
      <w:r w:rsidR="00533048">
        <w:rPr>
          <w:lang w:eastAsia="zh-CN"/>
        </w:rPr>
        <w:t xml:space="preserve">case should be included in the UL </w:t>
      </w:r>
      <w:r w:rsidR="00F06C37">
        <w:rPr>
          <w:lang w:eastAsia="zh-CN"/>
        </w:rPr>
        <w:t xml:space="preserve">MA </w:t>
      </w:r>
      <w:r w:rsidR="00533048">
        <w:rPr>
          <w:lang w:eastAsia="zh-CN"/>
        </w:rPr>
        <w:t xml:space="preserve">simulation. </w:t>
      </w:r>
    </w:p>
    <w:p w:rsidR="00543D35" w:rsidRPr="00773A6A" w:rsidRDefault="00640E46" w:rsidP="00D621BA">
      <w:pPr>
        <w:spacing w:line="276" w:lineRule="auto"/>
        <w:rPr>
          <w:lang w:eastAsia="zh-CN"/>
        </w:rPr>
      </w:pPr>
      <w:r w:rsidRPr="00773A6A">
        <w:rPr>
          <w:b/>
          <w:i/>
          <w:lang w:eastAsia="zh-CN"/>
        </w:rPr>
        <w:t>Proposal</w:t>
      </w:r>
      <w:r w:rsidR="00D621BA">
        <w:rPr>
          <w:b/>
          <w:i/>
          <w:lang w:eastAsia="zh-CN"/>
        </w:rPr>
        <w:t xml:space="preserve"> </w:t>
      </w:r>
      <w:r w:rsidR="00773A6A" w:rsidRPr="00773A6A">
        <w:rPr>
          <w:b/>
          <w:i/>
          <w:lang w:eastAsia="zh-CN"/>
        </w:rPr>
        <w:t>4</w:t>
      </w:r>
      <w:r w:rsidR="00191067">
        <w:rPr>
          <w:b/>
          <w:i/>
          <w:lang w:eastAsia="zh-CN"/>
        </w:rPr>
        <w:t xml:space="preserve">: </w:t>
      </w:r>
      <w:r w:rsidR="008C5948">
        <w:rPr>
          <w:b/>
          <w:i/>
          <w:lang w:eastAsia="zh-CN"/>
        </w:rPr>
        <w:t>Asynchronous</w:t>
      </w:r>
      <w:r w:rsidR="005E49DD" w:rsidRPr="00773A6A"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 xml:space="preserve">UL </w:t>
      </w:r>
      <w:r w:rsidR="00533048">
        <w:rPr>
          <w:b/>
          <w:i/>
          <w:lang w:eastAsia="zh-CN"/>
        </w:rPr>
        <w:t>transmission</w:t>
      </w:r>
      <w:r w:rsidR="00F94D9C">
        <w:rPr>
          <w:b/>
          <w:i/>
          <w:lang w:eastAsia="zh-CN"/>
        </w:rPr>
        <w:t xml:space="preserve"> should be considered in </w:t>
      </w:r>
      <w:r w:rsidRPr="00773A6A">
        <w:rPr>
          <w:b/>
          <w:i/>
          <w:lang w:eastAsia="zh-CN"/>
        </w:rPr>
        <w:t xml:space="preserve">the </w:t>
      </w:r>
      <w:r w:rsidR="00F94D9C">
        <w:rPr>
          <w:b/>
          <w:i/>
          <w:lang w:eastAsia="zh-CN"/>
        </w:rPr>
        <w:t>MA simulation, especially for</w:t>
      </w:r>
      <w:r w:rsidR="008C5948">
        <w:rPr>
          <w:b/>
          <w:i/>
          <w:lang w:eastAsia="zh-CN"/>
        </w:rPr>
        <w:t xml:space="preserve"> the</w:t>
      </w:r>
      <w:r w:rsidR="00F94D9C"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>mMTC usage scenario.</w:t>
      </w:r>
    </w:p>
    <w:p w:rsidR="00C274B1" w:rsidRPr="0023579B" w:rsidRDefault="00C274B1" w:rsidP="0023579B">
      <w:pPr>
        <w:spacing w:line="360" w:lineRule="auto"/>
        <w:rPr>
          <w:b/>
          <w:i/>
          <w:lang w:eastAsia="zh-CN"/>
        </w:rPr>
      </w:pPr>
    </w:p>
    <w:p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Conclusions</w:t>
      </w:r>
    </w:p>
    <w:p w:rsidR="00DF669D" w:rsidRDefault="003746BC" w:rsidP="00A95BAC">
      <w:pPr>
        <w:rPr>
          <w:lang w:eastAsia="zh-CN"/>
        </w:rPr>
      </w:pPr>
      <w:r w:rsidRPr="00FC5D83">
        <w:rPr>
          <w:lang w:eastAsia="zh-CN"/>
        </w:rPr>
        <w:t>I</w:t>
      </w:r>
      <w:r w:rsidRPr="00FC5D83">
        <w:rPr>
          <w:rFonts w:hint="eastAsia"/>
          <w:lang w:eastAsia="zh-CN"/>
        </w:rPr>
        <w:t xml:space="preserve">n </w:t>
      </w:r>
      <w:r w:rsidRPr="00FC5D83">
        <w:rPr>
          <w:lang w:eastAsia="zh-CN"/>
        </w:rPr>
        <w:t xml:space="preserve">this contribution, we present </w:t>
      </w:r>
      <w:r>
        <w:rPr>
          <w:lang w:eastAsia="zh-CN"/>
        </w:rPr>
        <w:t>our consideration</w:t>
      </w:r>
      <w:r w:rsidR="007E2E27">
        <w:rPr>
          <w:lang w:eastAsia="zh-CN"/>
        </w:rPr>
        <w:t>s</w:t>
      </w:r>
      <w:r>
        <w:rPr>
          <w:lang w:eastAsia="zh-CN"/>
        </w:rPr>
        <w:t xml:space="preserve"> on </w:t>
      </w:r>
      <w:r w:rsidR="00F94D9C" w:rsidRPr="00A51AA6">
        <w:rPr>
          <w:lang w:eastAsia="zh-CN"/>
        </w:rPr>
        <w:t>the evaluation assumption of multiple access</w:t>
      </w:r>
      <w:r>
        <w:rPr>
          <w:lang w:eastAsia="zh-CN"/>
        </w:rPr>
        <w:t xml:space="preserve"> and based on the </w:t>
      </w:r>
      <w:r w:rsidR="00C25AAE">
        <w:rPr>
          <w:lang w:eastAsia="zh-CN"/>
        </w:rPr>
        <w:t xml:space="preserve">above </w:t>
      </w:r>
      <w:r>
        <w:rPr>
          <w:lang w:eastAsia="zh-CN"/>
        </w:rPr>
        <w:t>disc</w:t>
      </w:r>
      <w:r w:rsidR="00C759CD">
        <w:rPr>
          <w:lang w:eastAsia="zh-CN"/>
        </w:rPr>
        <w:t>ussion, we have the following proposals:</w:t>
      </w:r>
    </w:p>
    <w:p w:rsidR="000172C3" w:rsidRDefault="000172C3" w:rsidP="000172C3">
      <w:pPr>
        <w:spacing w:line="276" w:lineRule="auto"/>
        <w:rPr>
          <w:b/>
          <w:i/>
          <w:lang w:eastAsia="zh-CN"/>
        </w:rPr>
      </w:pPr>
      <w:r w:rsidRPr="00773A6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 xml:space="preserve">1: </w:t>
      </w:r>
      <w:r>
        <w:rPr>
          <w:b/>
          <w:i/>
          <w:lang w:eastAsia="zh-CN"/>
        </w:rPr>
        <w:t>MA evaluation</w:t>
      </w:r>
      <w:r w:rsidRPr="00773A6A">
        <w:rPr>
          <w:b/>
          <w:i/>
          <w:lang w:eastAsia="zh-CN"/>
        </w:rPr>
        <w:t xml:space="preserve"> should report the resource mapping mode and </w:t>
      </w:r>
      <w:r>
        <w:rPr>
          <w:b/>
          <w:i/>
          <w:lang w:eastAsia="zh-CN"/>
        </w:rPr>
        <w:t>it would be to</w:t>
      </w:r>
      <w:r w:rsidRPr="00773A6A">
        <w:rPr>
          <w:b/>
          <w:i/>
          <w:lang w:eastAsia="zh-CN"/>
        </w:rPr>
        <w:t xml:space="preserve"> better provide the performance with </w:t>
      </w:r>
      <w:r>
        <w:rPr>
          <w:b/>
          <w:i/>
          <w:lang w:eastAsia="zh-CN"/>
        </w:rPr>
        <w:t xml:space="preserve">both </w:t>
      </w:r>
      <w:r w:rsidRPr="00773A6A">
        <w:rPr>
          <w:b/>
          <w:i/>
          <w:lang w:eastAsia="zh-CN"/>
        </w:rPr>
        <w:t>localized and distributed resource mapping</w:t>
      </w:r>
      <w:r>
        <w:rPr>
          <w:b/>
          <w:i/>
          <w:lang w:eastAsia="zh-CN"/>
        </w:rPr>
        <w:t xml:space="preserve"> patterns.</w:t>
      </w:r>
    </w:p>
    <w:p w:rsidR="000172C3" w:rsidRPr="00210AB2" w:rsidRDefault="000172C3" w:rsidP="000172C3">
      <w:pPr>
        <w:spacing w:line="276" w:lineRule="auto"/>
        <w:rPr>
          <w:lang w:eastAsia="zh-CN"/>
        </w:rPr>
      </w:pPr>
      <w:r w:rsidRPr="00773A6A"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Receiver type and </w:t>
      </w:r>
      <w:r>
        <w:rPr>
          <w:b/>
          <w:i/>
          <w:lang w:eastAsia="zh-CN"/>
        </w:rPr>
        <w:t>complexity-</w:t>
      </w:r>
      <w:r w:rsidRPr="00773A6A">
        <w:rPr>
          <w:b/>
          <w:i/>
          <w:lang w:eastAsia="zh-CN"/>
        </w:rPr>
        <w:t>related parameter</w:t>
      </w:r>
      <w:r>
        <w:rPr>
          <w:b/>
          <w:i/>
          <w:lang w:eastAsia="zh-CN"/>
        </w:rPr>
        <w:t>s</w:t>
      </w:r>
      <w:r w:rsidRPr="00773A6A">
        <w:rPr>
          <w:b/>
          <w:i/>
          <w:lang w:eastAsia="zh-CN"/>
        </w:rPr>
        <w:t xml:space="preserve"> such as the number</w:t>
      </w:r>
      <w:r>
        <w:rPr>
          <w:b/>
          <w:i/>
          <w:lang w:eastAsia="zh-CN"/>
        </w:rPr>
        <w:t xml:space="preserve"> of </w:t>
      </w:r>
      <w:r w:rsidRPr="00773A6A">
        <w:rPr>
          <w:rFonts w:hint="eastAsia"/>
          <w:b/>
          <w:i/>
          <w:lang w:eastAsia="zh-CN"/>
        </w:rPr>
        <w:t>iteration</w:t>
      </w:r>
      <w:r>
        <w:rPr>
          <w:b/>
          <w:i/>
          <w:lang w:eastAsia="zh-CN"/>
        </w:rPr>
        <w:t>s</w:t>
      </w:r>
      <w:r w:rsidRPr="00773A6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and the number of multiplications</w:t>
      </w:r>
      <w:r w:rsidRPr="00773A6A">
        <w:rPr>
          <w:b/>
          <w:i/>
          <w:lang w:eastAsia="zh-CN"/>
        </w:rPr>
        <w:t>, should be reported.</w:t>
      </w:r>
    </w:p>
    <w:p w:rsidR="00191067" w:rsidRPr="00210AB2" w:rsidRDefault="00191067" w:rsidP="00191067">
      <w:pPr>
        <w:spacing w:line="276" w:lineRule="auto"/>
        <w:rPr>
          <w:lang w:eastAsia="zh-CN"/>
        </w:rPr>
      </w:pPr>
      <w:r w:rsidRPr="00773A6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 xml:space="preserve">3: </w:t>
      </w:r>
      <w:r>
        <w:rPr>
          <w:b/>
          <w:i/>
          <w:lang w:eastAsia="zh-CN"/>
        </w:rPr>
        <w:t>B</w:t>
      </w:r>
      <w:r w:rsidR="00F06C37">
        <w:rPr>
          <w:b/>
          <w:i/>
          <w:lang w:eastAsia="zh-CN"/>
        </w:rPr>
        <w:t xml:space="preserve">oth </w:t>
      </w:r>
      <w:r w:rsidRPr="00773A6A">
        <w:rPr>
          <w:b/>
          <w:i/>
          <w:lang w:eastAsia="zh-CN"/>
        </w:rPr>
        <w:t>equal and unequal average SNR distribution cases should be simulated to have a fair comparison of d</w:t>
      </w:r>
      <w:r>
        <w:rPr>
          <w:b/>
          <w:i/>
          <w:lang w:eastAsia="zh-CN"/>
        </w:rPr>
        <w:t>ifferent multiple access scheme and the MCS setting should also be well considered</w:t>
      </w:r>
      <w:r w:rsidRPr="00773A6A">
        <w:rPr>
          <w:b/>
          <w:i/>
          <w:lang w:eastAsia="zh-CN"/>
        </w:rPr>
        <w:t>.</w:t>
      </w:r>
    </w:p>
    <w:p w:rsidR="000172C3" w:rsidRPr="00773A6A" w:rsidRDefault="000172C3" w:rsidP="000172C3">
      <w:pPr>
        <w:spacing w:line="276" w:lineRule="auto"/>
        <w:rPr>
          <w:lang w:eastAsia="zh-CN"/>
        </w:rPr>
      </w:pPr>
      <w:r w:rsidRPr="00773A6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773A6A">
        <w:rPr>
          <w:b/>
          <w:i/>
          <w:lang w:eastAsia="zh-CN"/>
        </w:rPr>
        <w:t>4</w:t>
      </w:r>
      <w:r>
        <w:rPr>
          <w:b/>
          <w:i/>
          <w:lang w:eastAsia="zh-CN"/>
        </w:rPr>
        <w:t>: Asynchronous</w:t>
      </w:r>
      <w:r w:rsidRPr="00773A6A">
        <w:rPr>
          <w:b/>
          <w:i/>
          <w:lang w:eastAsia="zh-CN"/>
        </w:rPr>
        <w:t xml:space="preserve"> UL </w:t>
      </w:r>
      <w:r>
        <w:rPr>
          <w:b/>
          <w:i/>
          <w:lang w:eastAsia="zh-CN"/>
        </w:rPr>
        <w:t xml:space="preserve">transmission should be considered in </w:t>
      </w:r>
      <w:r w:rsidRPr="00773A6A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 xml:space="preserve">MA simulation, especially for the </w:t>
      </w:r>
      <w:r w:rsidRPr="00773A6A">
        <w:rPr>
          <w:b/>
          <w:i/>
          <w:lang w:eastAsia="zh-CN"/>
        </w:rPr>
        <w:t>mMTC usage scenario.</w:t>
      </w:r>
    </w:p>
    <w:p w:rsidR="00191067" w:rsidRPr="00191067" w:rsidRDefault="00191067" w:rsidP="00191067">
      <w:pPr>
        <w:spacing w:line="360" w:lineRule="auto"/>
        <w:rPr>
          <w:b/>
          <w:i/>
          <w:lang w:eastAsia="zh-CN"/>
        </w:rPr>
      </w:pPr>
    </w:p>
    <w:p w:rsidR="0035371C" w:rsidRDefault="00997F89">
      <w:pPr>
        <w:pStyle w:val="1"/>
      </w:pPr>
      <w:r>
        <w:t>References</w:t>
      </w:r>
    </w:p>
    <w:p w:rsidR="00AB758C" w:rsidRDefault="00016440" w:rsidP="00A47038">
      <w:pPr>
        <w:pStyle w:val="References"/>
        <w:rPr>
          <w:sz w:val="22"/>
          <w:szCs w:val="22"/>
          <w:lang w:eastAsia="zh-CN"/>
        </w:rPr>
      </w:pPr>
      <w:bookmarkStart w:id="1" w:name="_Ref447123526"/>
      <w:r>
        <w:rPr>
          <w:sz w:val="22"/>
          <w:szCs w:val="22"/>
          <w:lang w:eastAsia="zh-CN"/>
        </w:rPr>
        <w:t>‘</w:t>
      </w:r>
      <w:r w:rsidRPr="00007BD3">
        <w:rPr>
          <w:sz w:val="24"/>
          <w:szCs w:val="24"/>
        </w:rPr>
        <w:t>RAN1 Chairman’s Notes</w:t>
      </w:r>
      <w:r w:rsidR="00A47038" w:rsidRPr="00A47038">
        <w:rPr>
          <w:sz w:val="22"/>
          <w:szCs w:val="22"/>
          <w:lang w:eastAsia="zh-CN"/>
        </w:rPr>
        <w:t xml:space="preserve">’, </w:t>
      </w:r>
      <w:bookmarkEnd w:id="1"/>
      <w:r w:rsidRPr="00016440">
        <w:rPr>
          <w:sz w:val="22"/>
          <w:szCs w:val="22"/>
          <w:lang w:eastAsia="zh-CN"/>
        </w:rPr>
        <w:t>3GPP TSG RAN WG1 Meeting #</w:t>
      </w:r>
      <w:r w:rsidRPr="00016440">
        <w:rPr>
          <w:rFonts w:hint="eastAsia"/>
          <w:sz w:val="22"/>
          <w:szCs w:val="22"/>
          <w:lang w:eastAsia="zh-CN"/>
        </w:rPr>
        <w:t>84bis</w:t>
      </w:r>
    </w:p>
    <w:p w:rsidR="0048356A" w:rsidRDefault="0048356A" w:rsidP="0048356A">
      <w:pPr>
        <w:pStyle w:val="References"/>
        <w:rPr>
          <w:sz w:val="22"/>
          <w:szCs w:val="22"/>
          <w:lang w:eastAsia="zh-CN"/>
        </w:rPr>
      </w:pPr>
      <w:bookmarkStart w:id="2" w:name="_Ref447268987"/>
      <w:r w:rsidRPr="008E29A3">
        <w:rPr>
          <w:sz w:val="22"/>
          <w:szCs w:val="22"/>
          <w:lang w:eastAsia="zh-CN"/>
        </w:rPr>
        <w:t>R1-162</w:t>
      </w:r>
      <w:r w:rsidR="00172CC4">
        <w:rPr>
          <w:sz w:val="22"/>
          <w:szCs w:val="22"/>
          <w:lang w:eastAsia="zh-CN"/>
        </w:rPr>
        <w:t>334</w:t>
      </w:r>
      <w:r w:rsidRPr="00AB462E">
        <w:rPr>
          <w:sz w:val="22"/>
          <w:szCs w:val="22"/>
          <w:lang w:eastAsia="zh-CN"/>
        </w:rPr>
        <w:t>, ‘</w:t>
      </w:r>
      <w:r w:rsidR="00172CC4" w:rsidRPr="00172CC4">
        <w:rPr>
          <w:sz w:val="22"/>
          <w:szCs w:val="22"/>
          <w:lang w:eastAsia="zh-CN"/>
        </w:rPr>
        <w:t>On non-orthogonal multiple access technologies</w:t>
      </w:r>
      <w:r w:rsidRPr="00AB462E">
        <w:rPr>
          <w:sz w:val="22"/>
          <w:szCs w:val="22"/>
          <w:lang w:eastAsia="zh-CN"/>
        </w:rPr>
        <w:t xml:space="preserve">’, </w:t>
      </w:r>
      <w:bookmarkEnd w:id="2"/>
      <w:r w:rsidR="00172CC4" w:rsidRPr="00172CC4">
        <w:rPr>
          <w:rFonts w:hint="eastAsia"/>
          <w:sz w:val="22"/>
          <w:szCs w:val="22"/>
          <w:lang w:eastAsia="zh-CN"/>
        </w:rPr>
        <w:t>Fujitsu</w:t>
      </w:r>
      <w:r w:rsidR="00172CC4" w:rsidRPr="00172CC4">
        <w:rPr>
          <w:sz w:val="22"/>
          <w:szCs w:val="22"/>
          <w:lang w:eastAsia="zh-CN"/>
        </w:rPr>
        <w:t>, 3GPP TSG RAN1 Meeting #84bis</w:t>
      </w:r>
    </w:p>
    <w:p w:rsidR="00784A36" w:rsidRPr="00A50588" w:rsidRDefault="00784A36" w:rsidP="00784A36">
      <w:pPr>
        <w:pStyle w:val="References"/>
        <w:rPr>
          <w:lang w:eastAsia="zh-CN"/>
        </w:rPr>
      </w:pPr>
      <w:r w:rsidRPr="00AE0BC9">
        <w:rPr>
          <w:rFonts w:cs="Arial"/>
          <w:bCs/>
          <w:sz w:val="24"/>
          <w:szCs w:val="24"/>
        </w:rPr>
        <w:t>R1-1</w:t>
      </w:r>
      <w:r w:rsidRPr="00AE0BC9">
        <w:rPr>
          <w:rFonts w:eastAsia="宋体" w:cs="Arial"/>
          <w:bCs/>
          <w:sz w:val="24"/>
          <w:szCs w:val="24"/>
          <w:lang w:eastAsia="zh-CN"/>
        </w:rPr>
        <w:t>6</w:t>
      </w:r>
      <w:r w:rsidRPr="00AE0BC9">
        <w:rPr>
          <w:rFonts w:cs="Arial"/>
          <w:bCs/>
          <w:sz w:val="24"/>
          <w:szCs w:val="24"/>
          <w:lang w:eastAsia="zh-CN"/>
        </w:rPr>
        <w:t>2226</w:t>
      </w:r>
      <w:r>
        <w:rPr>
          <w:rFonts w:cs="Arial"/>
          <w:bCs/>
          <w:sz w:val="24"/>
          <w:szCs w:val="24"/>
          <w:lang w:eastAsia="zh-CN"/>
        </w:rPr>
        <w:t>, ‘</w:t>
      </w:r>
      <w:r w:rsidRPr="00271849">
        <w:rPr>
          <w:rFonts w:cs="Arial"/>
          <w:sz w:val="22"/>
          <w:szCs w:val="22"/>
          <w:lang w:eastAsia="zh-CN"/>
        </w:rPr>
        <w:t>Discussion on multiple access for new radio interface</w:t>
      </w:r>
      <w:r>
        <w:rPr>
          <w:rFonts w:cs="Arial"/>
          <w:bCs/>
          <w:sz w:val="24"/>
          <w:szCs w:val="24"/>
          <w:lang w:eastAsia="zh-CN"/>
        </w:rPr>
        <w:t xml:space="preserve">’, ZTE, </w:t>
      </w:r>
      <w:r w:rsidRPr="00172CC4">
        <w:rPr>
          <w:sz w:val="22"/>
          <w:szCs w:val="22"/>
          <w:lang w:eastAsia="zh-CN"/>
        </w:rPr>
        <w:t>3GPP TSG RAN1 Meeting #84bis</w:t>
      </w:r>
    </w:p>
    <w:p w:rsidR="00784A36" w:rsidRDefault="00784A36" w:rsidP="0048356A">
      <w:pPr>
        <w:pStyle w:val="References"/>
        <w:rPr>
          <w:sz w:val="22"/>
          <w:szCs w:val="22"/>
          <w:lang w:eastAsia="zh-CN"/>
        </w:rPr>
      </w:pPr>
      <w:bookmarkStart w:id="3" w:name="_Ref447029314"/>
      <w:r w:rsidRPr="00784A36">
        <w:rPr>
          <w:rFonts w:hint="eastAsia"/>
          <w:sz w:val="22"/>
          <w:szCs w:val="22"/>
          <w:lang w:eastAsia="zh-CN"/>
        </w:rPr>
        <w:t xml:space="preserve">R. </w:t>
      </w:r>
      <w:r w:rsidRPr="00784A36">
        <w:rPr>
          <w:sz w:val="22"/>
          <w:szCs w:val="22"/>
          <w:lang w:eastAsia="zh-CN"/>
        </w:rPr>
        <w:t>H</w:t>
      </w:r>
      <w:r w:rsidRPr="00784A36">
        <w:rPr>
          <w:rFonts w:hint="eastAsia"/>
          <w:sz w:val="22"/>
          <w:szCs w:val="22"/>
          <w:lang w:eastAsia="zh-CN"/>
        </w:rPr>
        <w:t xml:space="preserve">oshyar, F. P. Wathan, R. </w:t>
      </w:r>
      <w:r w:rsidRPr="00784A36">
        <w:rPr>
          <w:sz w:val="22"/>
          <w:szCs w:val="22"/>
          <w:lang w:eastAsia="zh-CN"/>
        </w:rPr>
        <w:t>T</w:t>
      </w:r>
      <w:r w:rsidRPr="00784A36">
        <w:rPr>
          <w:rFonts w:hint="eastAsia"/>
          <w:sz w:val="22"/>
          <w:szCs w:val="22"/>
          <w:lang w:eastAsia="zh-CN"/>
        </w:rPr>
        <w:t xml:space="preserve">afazolli, </w:t>
      </w:r>
      <w:r w:rsidRPr="00784A36">
        <w:rPr>
          <w:sz w:val="22"/>
          <w:szCs w:val="22"/>
          <w:lang w:eastAsia="zh-CN"/>
        </w:rPr>
        <w:t>“Novel low-density signature for synchronous CDMA systems over AWGN channel</w:t>
      </w:r>
      <w:r w:rsidRPr="00784A36">
        <w:rPr>
          <w:rFonts w:hint="eastAsia"/>
          <w:sz w:val="22"/>
          <w:szCs w:val="22"/>
          <w:lang w:eastAsia="zh-CN"/>
        </w:rPr>
        <w:t>,</w:t>
      </w:r>
      <w:r w:rsidRPr="00784A36">
        <w:rPr>
          <w:sz w:val="22"/>
          <w:szCs w:val="22"/>
          <w:lang w:eastAsia="zh-CN"/>
        </w:rPr>
        <w:t>”</w:t>
      </w:r>
      <w:r w:rsidRPr="00784A36">
        <w:rPr>
          <w:rFonts w:hint="eastAsia"/>
          <w:sz w:val="22"/>
          <w:szCs w:val="22"/>
          <w:lang w:eastAsia="zh-CN"/>
        </w:rPr>
        <w:t xml:space="preserve"> IEEE Trans Signal Processing, vol. 56, no. 4, 2008.</w:t>
      </w:r>
      <w:bookmarkEnd w:id="3"/>
    </w:p>
    <w:p w:rsidR="0048356A" w:rsidRPr="00532DC2" w:rsidRDefault="00256599" w:rsidP="00532DC2">
      <w:pPr>
        <w:pStyle w:val="References"/>
        <w:rPr>
          <w:sz w:val="22"/>
          <w:szCs w:val="22"/>
          <w:lang w:eastAsia="zh-CN"/>
        </w:rPr>
      </w:pPr>
      <w:r>
        <w:rPr>
          <w:color w:val="000000"/>
        </w:rPr>
        <w:t>R1-164589, ‘</w:t>
      </w:r>
      <w:r>
        <w:t>Initial LLS evaluation results on multiple access schemes</w:t>
      </w:r>
      <w:r>
        <w:rPr>
          <w:color w:val="000000"/>
        </w:rPr>
        <w:t xml:space="preserve">’, Spreadtrum, </w:t>
      </w:r>
      <w:r w:rsidRPr="00172CC4">
        <w:rPr>
          <w:sz w:val="22"/>
          <w:szCs w:val="22"/>
          <w:lang w:eastAsia="zh-CN"/>
        </w:rPr>
        <w:t>3GPP TSG RAN1 Meeting #8</w:t>
      </w:r>
      <w:r>
        <w:rPr>
          <w:sz w:val="22"/>
          <w:szCs w:val="22"/>
          <w:lang w:eastAsia="zh-CN"/>
        </w:rPr>
        <w:t>5</w:t>
      </w:r>
    </w:p>
    <w:sectPr w:rsidR="0048356A" w:rsidRPr="00532DC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3D6" w:rsidRDefault="00F003D6">
      <w:r>
        <w:separator/>
      </w:r>
    </w:p>
  </w:endnote>
  <w:endnote w:type="continuationSeparator" w:id="0">
    <w:p w:rsidR="00F003D6" w:rsidRDefault="00F0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3D6" w:rsidRDefault="00F003D6">
      <w:r>
        <w:separator/>
      </w:r>
    </w:p>
  </w:footnote>
  <w:footnote w:type="continuationSeparator" w:id="0">
    <w:p w:rsidR="00F003D6" w:rsidRDefault="00F00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EF0257"/>
    <w:multiLevelType w:val="hybridMultilevel"/>
    <w:tmpl w:val="E4D8AFB4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347995"/>
    <w:multiLevelType w:val="hybridMultilevel"/>
    <w:tmpl w:val="16FC13A0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03ECC">
      <w:numFmt w:val="bullet"/>
      <w:lvlText w:val="—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12">
    <w:nsid w:val="4DB14F9A"/>
    <w:multiLevelType w:val="hybridMultilevel"/>
    <w:tmpl w:val="3A9A73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E87451"/>
    <w:multiLevelType w:val="hybridMultilevel"/>
    <w:tmpl w:val="479A64B8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16">
    <w:nsid w:val="6240055B"/>
    <w:multiLevelType w:val="hybridMultilevel"/>
    <w:tmpl w:val="361C27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8"/>
  </w:num>
  <w:num w:numId="4">
    <w:abstractNumId w:val="19"/>
  </w:num>
  <w:num w:numId="5">
    <w:abstractNumId w:val="13"/>
  </w:num>
  <w:num w:numId="6">
    <w:abstractNumId w:val="10"/>
  </w:num>
  <w:num w:numId="7">
    <w:abstractNumId w:val="17"/>
  </w:num>
  <w:num w:numId="8">
    <w:abstractNumId w:val="20"/>
  </w:num>
  <w:num w:numId="9">
    <w:abstractNumId w:val="4"/>
  </w:num>
  <w:num w:numId="10">
    <w:abstractNumId w:val="7"/>
  </w:num>
  <w:num w:numId="11">
    <w:abstractNumId w:val="5"/>
  </w:num>
  <w:num w:numId="12">
    <w:abstractNumId w:val="22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3"/>
  </w:num>
  <w:num w:numId="16">
    <w:abstractNumId w:val="9"/>
  </w:num>
  <w:num w:numId="17">
    <w:abstractNumId w:val="1"/>
  </w:num>
  <w:num w:numId="18">
    <w:abstractNumId w:val="15"/>
  </w:num>
  <w:num w:numId="19">
    <w:abstractNumId w:val="8"/>
  </w:num>
  <w:num w:numId="20">
    <w:abstractNumId w:val="2"/>
  </w:num>
  <w:num w:numId="21">
    <w:abstractNumId w:val="6"/>
  </w:num>
  <w:num w:numId="22">
    <w:abstractNumId w:val="11"/>
  </w:num>
  <w:num w:numId="23">
    <w:abstractNumId w:val="16"/>
  </w:num>
  <w:num w:numId="2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0E99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9AE"/>
    <w:rsid w:val="00007F78"/>
    <w:rsid w:val="00010397"/>
    <w:rsid w:val="000104EA"/>
    <w:rsid w:val="0001074C"/>
    <w:rsid w:val="000109E6"/>
    <w:rsid w:val="00010A04"/>
    <w:rsid w:val="00011943"/>
    <w:rsid w:val="00011C60"/>
    <w:rsid w:val="00011F67"/>
    <w:rsid w:val="00012028"/>
    <w:rsid w:val="000121A1"/>
    <w:rsid w:val="000126BF"/>
    <w:rsid w:val="00012862"/>
    <w:rsid w:val="000128E6"/>
    <w:rsid w:val="00013A54"/>
    <w:rsid w:val="00013EEE"/>
    <w:rsid w:val="00014035"/>
    <w:rsid w:val="00014738"/>
    <w:rsid w:val="0001496B"/>
    <w:rsid w:val="00014F5C"/>
    <w:rsid w:val="00014FBF"/>
    <w:rsid w:val="00015377"/>
    <w:rsid w:val="00015D73"/>
    <w:rsid w:val="00015EFB"/>
    <w:rsid w:val="00016440"/>
    <w:rsid w:val="00016594"/>
    <w:rsid w:val="000165D2"/>
    <w:rsid w:val="000165E2"/>
    <w:rsid w:val="00016AB0"/>
    <w:rsid w:val="00016F8D"/>
    <w:rsid w:val="000172BE"/>
    <w:rsid w:val="000172C3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CDC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0E6"/>
    <w:rsid w:val="000322D5"/>
    <w:rsid w:val="000328CA"/>
    <w:rsid w:val="00032C0A"/>
    <w:rsid w:val="00032E40"/>
    <w:rsid w:val="00032EE8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78A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514"/>
    <w:rsid w:val="00062B1B"/>
    <w:rsid w:val="00062B8D"/>
    <w:rsid w:val="00062FDC"/>
    <w:rsid w:val="0006344A"/>
    <w:rsid w:val="000636F0"/>
    <w:rsid w:val="00063C79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6B15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4FC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004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666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5D9"/>
    <w:rsid w:val="000D7D6C"/>
    <w:rsid w:val="000E07D6"/>
    <w:rsid w:val="000E08BD"/>
    <w:rsid w:val="000E1380"/>
    <w:rsid w:val="000E156A"/>
    <w:rsid w:val="000E18DF"/>
    <w:rsid w:val="000E1EF6"/>
    <w:rsid w:val="000E209D"/>
    <w:rsid w:val="000E450C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4B2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6DD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6C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B01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72B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5F56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608"/>
    <w:rsid w:val="00172864"/>
    <w:rsid w:val="00172B82"/>
    <w:rsid w:val="00172CC4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15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5B44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067"/>
    <w:rsid w:val="00191687"/>
    <w:rsid w:val="00191C91"/>
    <w:rsid w:val="00192880"/>
    <w:rsid w:val="0019288A"/>
    <w:rsid w:val="00192B72"/>
    <w:rsid w:val="00192CAA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4EA4"/>
    <w:rsid w:val="0019554D"/>
    <w:rsid w:val="001958EA"/>
    <w:rsid w:val="00195AF4"/>
    <w:rsid w:val="00195D63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10"/>
    <w:rsid w:val="001B5926"/>
    <w:rsid w:val="001B5B33"/>
    <w:rsid w:val="001B5BB9"/>
    <w:rsid w:val="001B6564"/>
    <w:rsid w:val="001B691A"/>
    <w:rsid w:val="001B738C"/>
    <w:rsid w:val="001B73F4"/>
    <w:rsid w:val="001B7665"/>
    <w:rsid w:val="001C0193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8D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631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AB2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44D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0AD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3E01"/>
    <w:rsid w:val="00234151"/>
    <w:rsid w:val="00234556"/>
    <w:rsid w:val="00234F8C"/>
    <w:rsid w:val="002352DC"/>
    <w:rsid w:val="00235542"/>
    <w:rsid w:val="0023579B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6D0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076"/>
    <w:rsid w:val="0025620C"/>
    <w:rsid w:val="00256599"/>
    <w:rsid w:val="00256BCB"/>
    <w:rsid w:val="00257092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1E51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3F2D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0A6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23B"/>
    <w:rsid w:val="002C2C62"/>
    <w:rsid w:val="002C2F40"/>
    <w:rsid w:val="002C2FCA"/>
    <w:rsid w:val="002C347B"/>
    <w:rsid w:val="002C3800"/>
    <w:rsid w:val="002C382F"/>
    <w:rsid w:val="002C38B2"/>
    <w:rsid w:val="002C3F9C"/>
    <w:rsid w:val="002C4B52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BCF"/>
    <w:rsid w:val="002F3052"/>
    <w:rsid w:val="002F3449"/>
    <w:rsid w:val="002F3926"/>
    <w:rsid w:val="002F3CDE"/>
    <w:rsid w:val="002F444F"/>
    <w:rsid w:val="002F47F2"/>
    <w:rsid w:val="002F49D0"/>
    <w:rsid w:val="002F4B1B"/>
    <w:rsid w:val="002F4ED8"/>
    <w:rsid w:val="002F519A"/>
    <w:rsid w:val="002F5314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118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860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BF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38"/>
    <w:rsid w:val="003746BC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6BB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4E2A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A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3F4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7CE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3D58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9ED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10C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0C9F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D16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5CD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B8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F58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4E7"/>
    <w:rsid w:val="004437BD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88A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2A6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A86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56A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0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026"/>
    <w:rsid w:val="004A423B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A7"/>
    <w:rsid w:val="004B27F2"/>
    <w:rsid w:val="004B2A8D"/>
    <w:rsid w:val="004B2DD1"/>
    <w:rsid w:val="004B407B"/>
    <w:rsid w:val="004B49E6"/>
    <w:rsid w:val="004B4D69"/>
    <w:rsid w:val="004B54AF"/>
    <w:rsid w:val="004B552F"/>
    <w:rsid w:val="004B6373"/>
    <w:rsid w:val="004B682C"/>
    <w:rsid w:val="004B6CC9"/>
    <w:rsid w:val="004B733A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34"/>
    <w:rsid w:val="004E2D7D"/>
    <w:rsid w:val="004E2DE0"/>
    <w:rsid w:val="004E3076"/>
    <w:rsid w:val="004E32E7"/>
    <w:rsid w:val="004E3920"/>
    <w:rsid w:val="004E3A4C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243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BD5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3D3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B95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DC2"/>
    <w:rsid w:val="00532F8B"/>
    <w:rsid w:val="00533048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F51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D35"/>
    <w:rsid w:val="00543EBF"/>
    <w:rsid w:val="00544ABA"/>
    <w:rsid w:val="00544B73"/>
    <w:rsid w:val="00544B96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6F28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6ED0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26FD"/>
    <w:rsid w:val="005638D0"/>
    <w:rsid w:val="005638D4"/>
    <w:rsid w:val="00563B6A"/>
    <w:rsid w:val="00564364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DF7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A36"/>
    <w:rsid w:val="00581BDE"/>
    <w:rsid w:val="00581CB0"/>
    <w:rsid w:val="00581FB6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861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27"/>
    <w:rsid w:val="005D1A4B"/>
    <w:rsid w:val="005D1E32"/>
    <w:rsid w:val="005D206B"/>
    <w:rsid w:val="005D22B7"/>
    <w:rsid w:val="005D2343"/>
    <w:rsid w:val="005D2BDE"/>
    <w:rsid w:val="005D3121"/>
    <w:rsid w:val="005D3169"/>
    <w:rsid w:val="005D33D4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9DD"/>
    <w:rsid w:val="005E4F8D"/>
    <w:rsid w:val="005E53F9"/>
    <w:rsid w:val="005E5AE1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DF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03B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BE6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62B"/>
    <w:rsid w:val="00634989"/>
    <w:rsid w:val="006349EF"/>
    <w:rsid w:val="00634ACF"/>
    <w:rsid w:val="00635035"/>
    <w:rsid w:val="006353D8"/>
    <w:rsid w:val="0063580D"/>
    <w:rsid w:val="00635CAE"/>
    <w:rsid w:val="006365F9"/>
    <w:rsid w:val="006368F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0E4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934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023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3DB"/>
    <w:rsid w:val="006A5403"/>
    <w:rsid w:val="006A5951"/>
    <w:rsid w:val="006A59B2"/>
    <w:rsid w:val="006A5F57"/>
    <w:rsid w:val="006A6AA8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216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79D"/>
    <w:rsid w:val="006E1976"/>
    <w:rsid w:val="006E1FE5"/>
    <w:rsid w:val="006E2529"/>
    <w:rsid w:val="006E2666"/>
    <w:rsid w:val="006E2748"/>
    <w:rsid w:val="006E29ED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3E8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1B5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B9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DE6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BA2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A6A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36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7AA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402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26D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205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27"/>
    <w:rsid w:val="007E3009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58EC"/>
    <w:rsid w:val="007E6459"/>
    <w:rsid w:val="007E6CDB"/>
    <w:rsid w:val="007E7067"/>
    <w:rsid w:val="007E7195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E11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188"/>
    <w:rsid w:val="00833C32"/>
    <w:rsid w:val="00833C56"/>
    <w:rsid w:val="00833E09"/>
    <w:rsid w:val="008349FA"/>
    <w:rsid w:val="008351F8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0F44"/>
    <w:rsid w:val="0084127A"/>
    <w:rsid w:val="008414B0"/>
    <w:rsid w:val="0084187D"/>
    <w:rsid w:val="008418C9"/>
    <w:rsid w:val="00841BE9"/>
    <w:rsid w:val="00841C9C"/>
    <w:rsid w:val="00841CD2"/>
    <w:rsid w:val="00842B77"/>
    <w:rsid w:val="00842C0F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875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666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21A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296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2FA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59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940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2DBD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948"/>
    <w:rsid w:val="008C5C46"/>
    <w:rsid w:val="008C5D68"/>
    <w:rsid w:val="008C5E30"/>
    <w:rsid w:val="008C5FCD"/>
    <w:rsid w:val="008C6068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9A3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809"/>
    <w:rsid w:val="008E7D7C"/>
    <w:rsid w:val="008F0017"/>
    <w:rsid w:val="008F04E7"/>
    <w:rsid w:val="008F0A38"/>
    <w:rsid w:val="008F0BF5"/>
    <w:rsid w:val="008F0D43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535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E33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351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F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CA0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40B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4E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C0A"/>
    <w:rsid w:val="00956E3E"/>
    <w:rsid w:val="00957749"/>
    <w:rsid w:val="00957E78"/>
    <w:rsid w:val="0096018E"/>
    <w:rsid w:val="00960382"/>
    <w:rsid w:val="00960464"/>
    <w:rsid w:val="00960B91"/>
    <w:rsid w:val="00960D1E"/>
    <w:rsid w:val="00960E4A"/>
    <w:rsid w:val="0096107C"/>
    <w:rsid w:val="00961288"/>
    <w:rsid w:val="0096171C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67DCC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6A3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FE3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07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CCD"/>
    <w:rsid w:val="009D4042"/>
    <w:rsid w:val="009D46E6"/>
    <w:rsid w:val="009D4A5B"/>
    <w:rsid w:val="009D503F"/>
    <w:rsid w:val="009D5137"/>
    <w:rsid w:val="009D59AD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DAC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006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4D6D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1EAE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38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A6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862"/>
    <w:rsid w:val="00A63BF3"/>
    <w:rsid w:val="00A641E4"/>
    <w:rsid w:val="00A64813"/>
    <w:rsid w:val="00A64942"/>
    <w:rsid w:val="00A64FEB"/>
    <w:rsid w:val="00A654E1"/>
    <w:rsid w:val="00A65500"/>
    <w:rsid w:val="00A6585C"/>
    <w:rsid w:val="00A658D2"/>
    <w:rsid w:val="00A65911"/>
    <w:rsid w:val="00A65A9F"/>
    <w:rsid w:val="00A65ABF"/>
    <w:rsid w:val="00A65CED"/>
    <w:rsid w:val="00A65DB8"/>
    <w:rsid w:val="00A6643C"/>
    <w:rsid w:val="00A668B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7B5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09C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6BC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62E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2B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5B2F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02A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5F9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547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82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8AC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1EB"/>
    <w:rsid w:val="00BA7241"/>
    <w:rsid w:val="00BA734F"/>
    <w:rsid w:val="00BA75F1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6CA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26B8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1D8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5BD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61E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1FB"/>
    <w:rsid w:val="00C24200"/>
    <w:rsid w:val="00C242A8"/>
    <w:rsid w:val="00C243F3"/>
    <w:rsid w:val="00C24E78"/>
    <w:rsid w:val="00C25503"/>
    <w:rsid w:val="00C255A5"/>
    <w:rsid w:val="00C2584B"/>
    <w:rsid w:val="00C25942"/>
    <w:rsid w:val="00C25AAE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B1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432"/>
    <w:rsid w:val="00C34677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CC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0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2F0"/>
    <w:rsid w:val="00C614FE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9CD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EE4"/>
    <w:rsid w:val="00CA403B"/>
    <w:rsid w:val="00CA41F6"/>
    <w:rsid w:val="00CA49DA"/>
    <w:rsid w:val="00CA4ABC"/>
    <w:rsid w:val="00CA4AD2"/>
    <w:rsid w:val="00CA4D83"/>
    <w:rsid w:val="00CA4DA7"/>
    <w:rsid w:val="00CA505A"/>
    <w:rsid w:val="00CA5449"/>
    <w:rsid w:val="00CA5479"/>
    <w:rsid w:val="00CA59DD"/>
    <w:rsid w:val="00CA5CC8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69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73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33F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297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5D2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1F5E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500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A6C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B5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1DE1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119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5D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1BA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476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4EC1"/>
    <w:rsid w:val="00D8515D"/>
    <w:rsid w:val="00D85183"/>
    <w:rsid w:val="00D85488"/>
    <w:rsid w:val="00D857B8"/>
    <w:rsid w:val="00D8595E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61D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21B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27E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248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5FCA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5BE"/>
    <w:rsid w:val="00E436B8"/>
    <w:rsid w:val="00E43DEF"/>
    <w:rsid w:val="00E43F37"/>
    <w:rsid w:val="00E4445D"/>
    <w:rsid w:val="00E44593"/>
    <w:rsid w:val="00E44B67"/>
    <w:rsid w:val="00E450ED"/>
    <w:rsid w:val="00E45137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41"/>
    <w:rsid w:val="00E4791B"/>
    <w:rsid w:val="00E47AF8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443"/>
    <w:rsid w:val="00E6758E"/>
    <w:rsid w:val="00E67617"/>
    <w:rsid w:val="00E67A2A"/>
    <w:rsid w:val="00E67A56"/>
    <w:rsid w:val="00E67E23"/>
    <w:rsid w:val="00E70016"/>
    <w:rsid w:val="00E7043B"/>
    <w:rsid w:val="00E70BC7"/>
    <w:rsid w:val="00E70D9B"/>
    <w:rsid w:val="00E70F9A"/>
    <w:rsid w:val="00E70FBC"/>
    <w:rsid w:val="00E71A2D"/>
    <w:rsid w:val="00E721B5"/>
    <w:rsid w:val="00E725EF"/>
    <w:rsid w:val="00E72738"/>
    <w:rsid w:val="00E72974"/>
    <w:rsid w:val="00E72C01"/>
    <w:rsid w:val="00E72D59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76A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BE5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7FF"/>
    <w:rsid w:val="00EB2ABA"/>
    <w:rsid w:val="00EB2B53"/>
    <w:rsid w:val="00EB2CF1"/>
    <w:rsid w:val="00EB3037"/>
    <w:rsid w:val="00EB31D4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95B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73F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3D6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3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0F2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871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0C"/>
    <w:rsid w:val="00F36E8C"/>
    <w:rsid w:val="00F37259"/>
    <w:rsid w:val="00F375D1"/>
    <w:rsid w:val="00F401A9"/>
    <w:rsid w:val="00F40291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3B76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3A7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B83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024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D9C"/>
    <w:rsid w:val="00F950B5"/>
    <w:rsid w:val="00F9513F"/>
    <w:rsid w:val="00F95F80"/>
    <w:rsid w:val="00F9644B"/>
    <w:rsid w:val="00F9652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D83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9D0"/>
    <w:rsid w:val="00FE3D62"/>
    <w:rsid w:val="00FE3E00"/>
    <w:rsid w:val="00FE4088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19E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uiPriority w:val="99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LGTdoc">
    <w:name w:val="LGTdoc_본문"/>
    <w:basedOn w:val="a"/>
    <w:rsid w:val="00C51810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7A53C-7AE0-4A24-B626-8489A1F86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Zhikun Xu (徐志昆)</cp:lastModifiedBy>
  <cp:revision>3</cp:revision>
  <cp:lastPrinted>2015-03-27T14:25:00Z</cp:lastPrinted>
  <dcterms:created xsi:type="dcterms:W3CDTF">2016-05-13T07:18:00Z</dcterms:created>
  <dcterms:modified xsi:type="dcterms:W3CDTF">2016-05-13T07:26:00Z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